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FB" w:rsidRPr="004B6CFB" w:rsidRDefault="004B6CFB" w:rsidP="004B6CF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3C3C3C"/>
          <w:sz w:val="23"/>
          <w:szCs w:val="23"/>
        </w:rPr>
      </w:pPr>
      <w:r w:rsidRPr="004B6CFB">
        <w:rPr>
          <w:rStyle w:val="a4"/>
          <w:rFonts w:ascii="Arial" w:hAnsi="Arial" w:cs="Arial"/>
          <w:color w:val="3C3C3C"/>
          <w:sz w:val="23"/>
          <w:szCs w:val="23"/>
        </w:rPr>
        <w:t>АДМИНИСТРАЦИЯ</w:t>
      </w:r>
      <w:r w:rsidRPr="004B6CFB">
        <w:rPr>
          <w:rFonts w:ascii="Arial" w:hAnsi="Arial" w:cs="Arial"/>
          <w:b/>
          <w:color w:val="3C3C3C"/>
          <w:sz w:val="23"/>
          <w:szCs w:val="23"/>
        </w:rPr>
        <w:br/>
      </w:r>
      <w:r w:rsidRPr="004B6CFB">
        <w:rPr>
          <w:rStyle w:val="a4"/>
          <w:rFonts w:ascii="Arial" w:hAnsi="Arial" w:cs="Arial"/>
          <w:color w:val="3C3C3C"/>
          <w:sz w:val="23"/>
          <w:szCs w:val="23"/>
        </w:rPr>
        <w:t>ПАНИНСКОГО СЕЛЬСКОГО ПОСЕЛЕНИЯ</w:t>
      </w:r>
      <w:r w:rsidRPr="004B6CFB">
        <w:rPr>
          <w:rFonts w:ascii="Arial" w:hAnsi="Arial" w:cs="Arial"/>
          <w:b/>
          <w:color w:val="3C3C3C"/>
          <w:sz w:val="23"/>
          <w:szCs w:val="23"/>
        </w:rPr>
        <w:br/>
      </w:r>
      <w:r w:rsidRPr="004B6CFB">
        <w:rPr>
          <w:rStyle w:val="a4"/>
          <w:rFonts w:ascii="Arial" w:hAnsi="Arial" w:cs="Arial"/>
          <w:color w:val="3C3C3C"/>
          <w:sz w:val="23"/>
          <w:szCs w:val="23"/>
        </w:rPr>
        <w:t>ФУРМАНОВСКОГО МУНИЦИПАЛЬНОГО РАЙОНА</w:t>
      </w:r>
    </w:p>
    <w:p w:rsidR="004B6CFB" w:rsidRPr="004B6CFB" w:rsidRDefault="004B6CFB" w:rsidP="004B6CF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3C3C3C"/>
          <w:sz w:val="23"/>
          <w:szCs w:val="23"/>
        </w:rPr>
      </w:pPr>
      <w:r w:rsidRPr="004B6CFB">
        <w:rPr>
          <w:rStyle w:val="a4"/>
          <w:rFonts w:ascii="Arial" w:hAnsi="Arial" w:cs="Arial"/>
          <w:color w:val="3C3C3C"/>
          <w:sz w:val="23"/>
          <w:szCs w:val="23"/>
        </w:rPr>
        <w:t>ПОСТАНОВЛЕНИЕ</w:t>
      </w:r>
      <w:r w:rsidRPr="004B6CFB">
        <w:rPr>
          <w:rFonts w:ascii="Arial" w:hAnsi="Arial" w:cs="Arial"/>
          <w:b/>
          <w:color w:val="3C3C3C"/>
          <w:sz w:val="23"/>
          <w:szCs w:val="23"/>
        </w:rPr>
        <w:br/>
      </w:r>
      <w:r w:rsidRPr="004B6CFB">
        <w:rPr>
          <w:rFonts w:ascii="Arial" w:hAnsi="Arial" w:cs="Arial"/>
          <w:b/>
          <w:color w:val="3C3C3C"/>
          <w:sz w:val="23"/>
          <w:szCs w:val="23"/>
        </w:rPr>
        <w:br/>
      </w:r>
      <w:r w:rsidRPr="004B6CFB">
        <w:rPr>
          <w:rStyle w:val="a4"/>
          <w:rFonts w:ascii="Arial" w:hAnsi="Arial" w:cs="Arial"/>
          <w:color w:val="3C3C3C"/>
          <w:sz w:val="23"/>
          <w:szCs w:val="23"/>
        </w:rPr>
        <w:t>от 21.12.2015 № 198</w:t>
      </w:r>
    </w:p>
    <w:p w:rsidR="004B6CFB" w:rsidRPr="004B6CFB" w:rsidRDefault="004B6CFB" w:rsidP="004B6CF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3C3C3C"/>
          <w:sz w:val="23"/>
          <w:szCs w:val="23"/>
        </w:rPr>
      </w:pPr>
      <w:r w:rsidRPr="004B6CFB">
        <w:rPr>
          <w:rFonts w:ascii="Arial" w:hAnsi="Arial" w:cs="Arial"/>
          <w:b/>
          <w:color w:val="3C3C3C"/>
          <w:sz w:val="23"/>
          <w:szCs w:val="23"/>
        </w:rPr>
        <w:t>д. Панино</w:t>
      </w:r>
    </w:p>
    <w:p w:rsidR="004B6CFB" w:rsidRPr="004B6CFB" w:rsidRDefault="004B6CFB" w:rsidP="004B6CF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3C3C3C"/>
          <w:sz w:val="23"/>
          <w:szCs w:val="23"/>
        </w:rPr>
      </w:pPr>
      <w:r w:rsidRPr="004B6CFB">
        <w:rPr>
          <w:rFonts w:ascii="Arial" w:hAnsi="Arial" w:cs="Arial"/>
          <w:b/>
          <w:color w:val="3C3C3C"/>
          <w:sz w:val="23"/>
          <w:szCs w:val="23"/>
        </w:rPr>
        <w:t>Об утверждении порядка формирования и подготовки резерва</w:t>
      </w:r>
      <w:r w:rsidRPr="004B6CFB">
        <w:rPr>
          <w:rFonts w:ascii="Arial" w:hAnsi="Arial" w:cs="Arial"/>
          <w:b/>
          <w:color w:val="3C3C3C"/>
          <w:sz w:val="23"/>
          <w:szCs w:val="23"/>
        </w:rPr>
        <w:br/>
        <w:t xml:space="preserve">управленческих кадров </w:t>
      </w:r>
      <w:proofErr w:type="spellStart"/>
      <w:r w:rsidRPr="004B6CFB">
        <w:rPr>
          <w:rFonts w:ascii="Arial" w:hAnsi="Arial" w:cs="Arial"/>
          <w:b/>
          <w:color w:val="3C3C3C"/>
          <w:sz w:val="23"/>
          <w:szCs w:val="23"/>
        </w:rPr>
        <w:t>Панинского</w:t>
      </w:r>
      <w:proofErr w:type="spellEnd"/>
      <w:r w:rsidRPr="004B6CFB">
        <w:rPr>
          <w:rFonts w:ascii="Arial" w:hAnsi="Arial" w:cs="Arial"/>
          <w:b/>
          <w:color w:val="3C3C3C"/>
          <w:sz w:val="23"/>
          <w:szCs w:val="23"/>
        </w:rPr>
        <w:t xml:space="preserve"> сельского поселения </w:t>
      </w:r>
      <w:proofErr w:type="spellStart"/>
      <w:r w:rsidRPr="004B6CFB">
        <w:rPr>
          <w:rFonts w:ascii="Arial" w:hAnsi="Arial" w:cs="Arial"/>
          <w:b/>
          <w:color w:val="3C3C3C"/>
          <w:sz w:val="23"/>
          <w:szCs w:val="23"/>
        </w:rPr>
        <w:t>Фурмановского</w:t>
      </w:r>
      <w:proofErr w:type="spellEnd"/>
      <w:r w:rsidRPr="004B6CFB">
        <w:rPr>
          <w:rFonts w:ascii="Arial" w:hAnsi="Arial" w:cs="Arial"/>
          <w:b/>
          <w:color w:val="3C3C3C"/>
          <w:sz w:val="23"/>
          <w:szCs w:val="23"/>
        </w:rPr>
        <w:t xml:space="preserve"> муниципального района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 xml:space="preserve">В целях реализации единой государственной кадровой политики Ивановской области, обеспечения эффективности формирования и рационального использования кадрового потенциала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района, создания стабильного резерва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и в соответствии с распоряжением Губернатора Ивановской области от 14.10.2008 № 470-р «О мерах по формированию и подготовке резерва управленческих кадров Ивановской области», распоряжением Правительства Ивановской области от 24.12.2008 № 485-рп «Об утверждении рекомендаций по формированию и подготовке резерва управленческих кадров муниципального образования Ивановской области», администрация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</w:t>
      </w:r>
      <w:r>
        <w:rPr>
          <w:rFonts w:ascii="Arial" w:hAnsi="Arial" w:cs="Arial"/>
          <w:color w:val="3C3C3C"/>
          <w:sz w:val="23"/>
          <w:szCs w:val="23"/>
        </w:rPr>
        <w:br/>
      </w:r>
      <w:proofErr w:type="spellStart"/>
      <w:r>
        <w:rPr>
          <w:rFonts w:ascii="Arial" w:hAnsi="Arial" w:cs="Arial"/>
          <w:color w:val="3C3C3C"/>
          <w:sz w:val="23"/>
          <w:szCs w:val="23"/>
        </w:rPr>
        <w:t>п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н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о в л я е т:</w:t>
      </w:r>
      <w:r>
        <w:rPr>
          <w:rFonts w:ascii="Arial" w:hAnsi="Arial" w:cs="Arial"/>
          <w:color w:val="3C3C3C"/>
          <w:sz w:val="23"/>
          <w:szCs w:val="23"/>
        </w:rPr>
        <w:br/>
        <w:t xml:space="preserve">1. Утвердить Порядок формирования и подготовки резерва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(прилагается).</w:t>
      </w:r>
      <w:r>
        <w:rPr>
          <w:rFonts w:ascii="Arial" w:hAnsi="Arial" w:cs="Arial"/>
          <w:color w:val="3C3C3C"/>
          <w:sz w:val="23"/>
          <w:szCs w:val="23"/>
        </w:rPr>
        <w:br/>
        <w:t>2. Контроль за исполнением данного постановления возложить на ведущего специалиста администрации Гусеву Н.Л.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br/>
        <w:t xml:space="preserve">Глава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br/>
        <w:t>сельского поселения А.Н.Груздев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Приложение</w:t>
      </w:r>
      <w:r>
        <w:rPr>
          <w:rFonts w:ascii="Arial" w:hAnsi="Arial" w:cs="Arial"/>
          <w:color w:val="3C3C3C"/>
          <w:sz w:val="23"/>
          <w:szCs w:val="23"/>
        </w:rPr>
        <w:br/>
        <w:t>к постановлению</w:t>
      </w:r>
      <w:r>
        <w:rPr>
          <w:rFonts w:ascii="Arial" w:hAnsi="Arial" w:cs="Arial"/>
          <w:color w:val="3C3C3C"/>
          <w:sz w:val="23"/>
          <w:szCs w:val="23"/>
        </w:rPr>
        <w:br/>
        <w:t xml:space="preserve">администрации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br/>
        <w:t>сельского поселения</w:t>
      </w:r>
      <w:r>
        <w:rPr>
          <w:rFonts w:ascii="Arial" w:hAnsi="Arial" w:cs="Arial"/>
          <w:color w:val="3C3C3C"/>
          <w:sz w:val="23"/>
          <w:szCs w:val="23"/>
        </w:rPr>
        <w:br/>
        <w:t>от 21.12.2015 № 198</w:t>
      </w:r>
    </w:p>
    <w:p w:rsidR="004B6CFB" w:rsidRPr="004B6CFB" w:rsidRDefault="004B6CFB" w:rsidP="004B6CF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3C3C3C"/>
          <w:sz w:val="23"/>
          <w:szCs w:val="23"/>
        </w:rPr>
      </w:pPr>
      <w:r w:rsidRPr="004B6CFB">
        <w:rPr>
          <w:rStyle w:val="a4"/>
          <w:rFonts w:ascii="Arial" w:hAnsi="Arial" w:cs="Arial"/>
          <w:color w:val="3C3C3C"/>
          <w:sz w:val="23"/>
          <w:szCs w:val="23"/>
        </w:rPr>
        <w:t>Порядок</w:t>
      </w:r>
      <w:r w:rsidRPr="004B6CFB">
        <w:rPr>
          <w:rFonts w:ascii="Arial" w:hAnsi="Arial" w:cs="Arial"/>
          <w:color w:val="3C3C3C"/>
          <w:sz w:val="23"/>
          <w:szCs w:val="23"/>
        </w:rPr>
        <w:br/>
      </w:r>
      <w:r w:rsidRPr="004B6CFB">
        <w:rPr>
          <w:rStyle w:val="a4"/>
          <w:rFonts w:ascii="Arial" w:hAnsi="Arial" w:cs="Arial"/>
          <w:color w:val="3C3C3C"/>
          <w:sz w:val="23"/>
          <w:szCs w:val="23"/>
        </w:rPr>
        <w:t>формирования и подготовки резерва управленческих кадров</w:t>
      </w:r>
      <w:r w:rsidRPr="004B6CFB">
        <w:rPr>
          <w:rFonts w:ascii="Arial" w:hAnsi="Arial" w:cs="Arial"/>
          <w:color w:val="3C3C3C"/>
          <w:sz w:val="23"/>
          <w:szCs w:val="23"/>
        </w:rPr>
        <w:br/>
      </w:r>
      <w:proofErr w:type="spellStart"/>
      <w:r w:rsidRPr="004B6CFB">
        <w:rPr>
          <w:rStyle w:val="a4"/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 w:rsidRPr="004B6CFB">
        <w:rPr>
          <w:rStyle w:val="a4"/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 w:rsidRPr="004B6CFB">
        <w:rPr>
          <w:rStyle w:val="a4"/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 w:rsidRPr="004B6CFB">
        <w:rPr>
          <w:rStyle w:val="a4"/>
          <w:rFonts w:ascii="Arial" w:hAnsi="Arial" w:cs="Arial"/>
          <w:color w:val="3C3C3C"/>
          <w:sz w:val="23"/>
          <w:szCs w:val="23"/>
        </w:rPr>
        <w:t xml:space="preserve"> муниципального района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1. Общие положения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 xml:space="preserve">1.1. Администрация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в рамках своей компетенции принимает правовые акты, регулирующие отношения по формированию и подготовке резерва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района.</w:t>
      </w:r>
      <w:r>
        <w:rPr>
          <w:rFonts w:ascii="Arial" w:hAnsi="Arial" w:cs="Arial"/>
          <w:color w:val="3C3C3C"/>
          <w:sz w:val="23"/>
          <w:szCs w:val="23"/>
        </w:rPr>
        <w:br/>
        <w:t xml:space="preserve">1.2. Формирование и подготовка резерва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(далее - Резерв) осуществляется в целях оперативного замещения лицами, обладающими необходимыми профессионально-деловыми и личностными качествами, должностей муниципальной службы 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Панинском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сельском поселении.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2. Порядок создания комиссии по формированию и подготовке</w:t>
      </w:r>
      <w:r>
        <w:rPr>
          <w:rFonts w:ascii="Arial" w:hAnsi="Arial" w:cs="Arial"/>
          <w:color w:val="3C3C3C"/>
          <w:sz w:val="23"/>
          <w:szCs w:val="23"/>
        </w:rPr>
        <w:br/>
        <w:t xml:space="preserve">резерва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</w:t>
      </w:r>
      <w:r>
        <w:rPr>
          <w:rFonts w:ascii="Arial" w:hAnsi="Arial" w:cs="Arial"/>
          <w:color w:val="3C3C3C"/>
          <w:sz w:val="23"/>
          <w:szCs w:val="23"/>
        </w:rPr>
        <w:br/>
        <w:t>района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 xml:space="preserve">2.1. Для проведения отбора лиц, подлежащих включению в Резерв, администрация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создает комиссию по формированию и подготовке резерва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(далее - Комиссия) и утверждает Положение о Комиссии.</w:t>
      </w:r>
      <w:r>
        <w:rPr>
          <w:rFonts w:ascii="Arial" w:hAnsi="Arial" w:cs="Arial"/>
          <w:color w:val="3C3C3C"/>
          <w:sz w:val="23"/>
          <w:szCs w:val="23"/>
        </w:rPr>
        <w:br/>
        <w:t>2.2. Основными задачами Комиссии являются:</w:t>
      </w:r>
      <w:r>
        <w:rPr>
          <w:rFonts w:ascii="Arial" w:hAnsi="Arial" w:cs="Arial"/>
          <w:color w:val="3C3C3C"/>
          <w:sz w:val="23"/>
          <w:szCs w:val="23"/>
        </w:rPr>
        <w:br/>
        <w:t>- объективно оценить профессиональные, деловые, нравственно-психологические качества кандидатов на включение в Резерв (далее - кандидаты);</w:t>
      </w:r>
      <w:r>
        <w:rPr>
          <w:rFonts w:ascii="Arial" w:hAnsi="Arial" w:cs="Arial"/>
          <w:color w:val="3C3C3C"/>
          <w:sz w:val="23"/>
          <w:szCs w:val="23"/>
        </w:rPr>
        <w:br/>
        <w:t>- контроль за реализацией мероприятий, связанных с формированием и использованием резерва управленческих кадров.</w:t>
      </w:r>
      <w:r>
        <w:rPr>
          <w:rFonts w:ascii="Arial" w:hAnsi="Arial" w:cs="Arial"/>
          <w:color w:val="3C3C3C"/>
          <w:sz w:val="23"/>
          <w:szCs w:val="23"/>
        </w:rPr>
        <w:br/>
        <w:t xml:space="preserve">2.3. В состав Комиссии включаются представители органов государственной власти Ивановской области, представители органов местного самоуправления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Фурмановскогомуниципального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района, представители государственных и муниципальных учреждений, государственных и муниципальных унитарных предприятий, представители общественных объединений, представители крупного, среднего и малого бизнеса, образования, культуры.</w:t>
      </w:r>
      <w:r>
        <w:rPr>
          <w:rFonts w:ascii="Arial" w:hAnsi="Arial" w:cs="Arial"/>
          <w:color w:val="3C3C3C"/>
          <w:sz w:val="23"/>
          <w:szCs w:val="23"/>
        </w:rPr>
        <w:br/>
        <w:t xml:space="preserve">2.4. Персональный состав Комиссии утверждается постановлением администрации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района.</w:t>
      </w:r>
      <w:r>
        <w:rPr>
          <w:rFonts w:ascii="Arial" w:hAnsi="Arial" w:cs="Arial"/>
          <w:color w:val="3C3C3C"/>
          <w:sz w:val="23"/>
          <w:szCs w:val="23"/>
        </w:rPr>
        <w:br/>
        <w:t>2.5. Комиссию возглавляет председатель.</w:t>
      </w:r>
      <w:r>
        <w:rPr>
          <w:rFonts w:ascii="Arial" w:hAnsi="Arial" w:cs="Arial"/>
          <w:color w:val="3C3C3C"/>
          <w:sz w:val="23"/>
          <w:szCs w:val="23"/>
        </w:rPr>
        <w:br/>
        <w:t>2.6. Председатель Комиссии:</w:t>
      </w:r>
      <w:r>
        <w:rPr>
          <w:rFonts w:ascii="Arial" w:hAnsi="Arial" w:cs="Arial"/>
          <w:color w:val="3C3C3C"/>
          <w:sz w:val="23"/>
          <w:szCs w:val="23"/>
        </w:rPr>
        <w:br/>
        <w:t>1) определяет периодичность заседаний Комиссии;</w:t>
      </w:r>
      <w:r>
        <w:rPr>
          <w:rFonts w:ascii="Arial" w:hAnsi="Arial" w:cs="Arial"/>
          <w:color w:val="3C3C3C"/>
          <w:sz w:val="23"/>
          <w:szCs w:val="23"/>
        </w:rPr>
        <w:br/>
        <w:t>2) ведет заседания Комиссии, в его отсутствие заседания ведет заместитель председателя;</w:t>
      </w:r>
      <w:r>
        <w:rPr>
          <w:rFonts w:ascii="Arial" w:hAnsi="Arial" w:cs="Arial"/>
          <w:color w:val="3C3C3C"/>
          <w:sz w:val="23"/>
          <w:szCs w:val="23"/>
        </w:rPr>
        <w:br/>
        <w:t>3) организует деятельность Комиссии;</w:t>
      </w:r>
      <w:r>
        <w:rPr>
          <w:rFonts w:ascii="Arial" w:hAnsi="Arial" w:cs="Arial"/>
          <w:color w:val="3C3C3C"/>
          <w:sz w:val="23"/>
          <w:szCs w:val="23"/>
        </w:rPr>
        <w:br/>
        <w:t>4) по вопросам деятельности Комиссии дает поручения членам Комиссии.</w:t>
      </w:r>
      <w:r>
        <w:rPr>
          <w:rFonts w:ascii="Arial" w:hAnsi="Arial" w:cs="Arial"/>
          <w:color w:val="3C3C3C"/>
          <w:sz w:val="23"/>
          <w:szCs w:val="23"/>
        </w:rPr>
        <w:br/>
        <w:t>2.7. Для реализации возложенных задач Комиссия осуществляет следующие функции:</w:t>
      </w:r>
      <w:r>
        <w:rPr>
          <w:rFonts w:ascii="Arial" w:hAnsi="Arial" w:cs="Arial"/>
          <w:color w:val="3C3C3C"/>
          <w:sz w:val="23"/>
          <w:szCs w:val="23"/>
        </w:rPr>
        <w:br/>
        <w:t>1) осуществляет конкурсный отбор кандидатур для включения в резерв управленческих кадров;</w:t>
      </w:r>
      <w:r>
        <w:rPr>
          <w:rFonts w:ascii="Arial" w:hAnsi="Arial" w:cs="Arial"/>
          <w:color w:val="3C3C3C"/>
          <w:sz w:val="23"/>
          <w:szCs w:val="23"/>
        </w:rPr>
        <w:br/>
        <w:t>2) по результатам испытаний отбирает кандидатуры для включения в резерв управленческих кадров;</w:t>
      </w:r>
      <w:r>
        <w:rPr>
          <w:rFonts w:ascii="Arial" w:hAnsi="Arial" w:cs="Arial"/>
          <w:color w:val="3C3C3C"/>
          <w:sz w:val="23"/>
          <w:szCs w:val="23"/>
        </w:rPr>
        <w:br/>
        <w:t>3) определяет методики отбора, подготовки, переподготовки и выдвижения резерва управленческих кадров;</w:t>
      </w:r>
      <w:r>
        <w:rPr>
          <w:rFonts w:ascii="Arial" w:hAnsi="Arial" w:cs="Arial"/>
          <w:color w:val="3C3C3C"/>
          <w:sz w:val="23"/>
          <w:szCs w:val="23"/>
        </w:rPr>
        <w:br/>
        <w:t xml:space="preserve">4) формирует и представляет на утверждение главе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списки резерва управленческих кадров;</w:t>
      </w:r>
      <w:r>
        <w:rPr>
          <w:rFonts w:ascii="Arial" w:hAnsi="Arial" w:cs="Arial"/>
          <w:color w:val="3C3C3C"/>
          <w:sz w:val="23"/>
          <w:szCs w:val="23"/>
        </w:rPr>
        <w:br/>
        <w:t>5) определяет перечень должностей, подлежащих замещению лицами, состоящими в резерве управленческих кадров;</w:t>
      </w:r>
      <w:r>
        <w:rPr>
          <w:rFonts w:ascii="Arial" w:hAnsi="Arial" w:cs="Arial"/>
          <w:color w:val="3C3C3C"/>
          <w:sz w:val="23"/>
          <w:szCs w:val="23"/>
        </w:rPr>
        <w:br/>
        <w:t>6) готовит предложения по обучению лиц, состоящих в резерве управленческих кадров.</w:t>
      </w:r>
      <w:r>
        <w:rPr>
          <w:rFonts w:ascii="Arial" w:hAnsi="Arial" w:cs="Arial"/>
          <w:color w:val="3C3C3C"/>
          <w:sz w:val="23"/>
          <w:szCs w:val="23"/>
        </w:rPr>
        <w:br/>
        <w:t>2.8. Комиссия для выполнения возложенных на нее задач имеет право:</w:t>
      </w:r>
      <w:r>
        <w:rPr>
          <w:rFonts w:ascii="Arial" w:hAnsi="Arial" w:cs="Arial"/>
          <w:color w:val="3C3C3C"/>
          <w:sz w:val="23"/>
          <w:szCs w:val="23"/>
        </w:rPr>
        <w:br/>
        <w:t xml:space="preserve">1) запрашивать и получать в установленном порядке необходимые материалы от органов местного самоуправления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района, а также от учреждений и организаций муниципальных и иных форм собственности;</w:t>
      </w:r>
      <w:r>
        <w:rPr>
          <w:rFonts w:ascii="Arial" w:hAnsi="Arial" w:cs="Arial"/>
          <w:color w:val="3C3C3C"/>
          <w:sz w:val="23"/>
          <w:szCs w:val="23"/>
        </w:rPr>
        <w:br/>
        <w:t>2) создавать рабочие группы из числа представителей муниципальных образований района, муниципальных предприятий и организаций, специалистов.</w:t>
      </w:r>
      <w:r>
        <w:rPr>
          <w:rFonts w:ascii="Arial" w:hAnsi="Arial" w:cs="Arial"/>
          <w:color w:val="3C3C3C"/>
          <w:sz w:val="23"/>
          <w:szCs w:val="23"/>
        </w:rPr>
        <w:br/>
        <w:t>2.9. Подготовку материалов для рассмотрения на заседании Комиссии осуществляет секретарь Комиссии.</w:t>
      </w:r>
      <w:r>
        <w:rPr>
          <w:rFonts w:ascii="Arial" w:hAnsi="Arial" w:cs="Arial"/>
          <w:color w:val="3C3C3C"/>
          <w:sz w:val="23"/>
          <w:szCs w:val="23"/>
        </w:rPr>
        <w:br/>
        <w:t>2.10. Заседание Комиссии считается правомочным, если на заседании присутствует более половины от общего числа членов Комиссии.</w:t>
      </w:r>
      <w:r>
        <w:rPr>
          <w:rFonts w:ascii="Arial" w:hAnsi="Arial" w:cs="Arial"/>
          <w:color w:val="3C3C3C"/>
          <w:sz w:val="23"/>
          <w:szCs w:val="23"/>
        </w:rPr>
        <w:br/>
        <w:t>2.11. Решения Комиссии принимаются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  <w:r>
        <w:rPr>
          <w:rFonts w:ascii="Arial" w:hAnsi="Arial" w:cs="Arial"/>
          <w:color w:val="3C3C3C"/>
          <w:sz w:val="23"/>
          <w:szCs w:val="23"/>
        </w:rPr>
        <w:br/>
        <w:t>2.12. Решения Комиссии оформляются протоколом, который подписывается председателем Комиссии или лицом, председательствующим на заседании Комиссии, а также секретарем Комиссии.</w:t>
      </w:r>
      <w:r>
        <w:rPr>
          <w:rFonts w:ascii="Arial" w:hAnsi="Arial" w:cs="Arial"/>
          <w:color w:val="3C3C3C"/>
          <w:sz w:val="23"/>
          <w:szCs w:val="23"/>
        </w:rPr>
        <w:br/>
        <w:t>2.13. Члены Комиссии принимают участие в ее работе на общественных началах.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3. Порядок проведения конкурса по отбору лиц, подлежащих</w:t>
      </w:r>
      <w:r>
        <w:rPr>
          <w:rFonts w:ascii="Arial" w:hAnsi="Arial" w:cs="Arial"/>
          <w:color w:val="3C3C3C"/>
          <w:sz w:val="23"/>
          <w:szCs w:val="23"/>
        </w:rPr>
        <w:br/>
        <w:t>включению в Резерв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 xml:space="preserve">3.1. Сформированная в установленном порядке Комиссия на первом заседании принимает решение о проведении конкурса по отбору лиц, подлежащих включению в резерв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(далее - Конкурс), сроках его проведения, перечень испытаний и критерии оценки лиц, подлежащих включению в Резерв.</w:t>
      </w:r>
      <w:r>
        <w:rPr>
          <w:rFonts w:ascii="Arial" w:hAnsi="Arial" w:cs="Arial"/>
          <w:color w:val="3C3C3C"/>
          <w:sz w:val="23"/>
          <w:szCs w:val="23"/>
        </w:rPr>
        <w:br/>
        <w:t xml:space="preserve">3.2. На основании решения Комиссии, администрацией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принимается распоряжение о проведении Конкурса. Комиссия размещает информационное сообщение о проведении Конкурса в средствах массовой информации.</w:t>
      </w:r>
      <w:r>
        <w:rPr>
          <w:rFonts w:ascii="Arial" w:hAnsi="Arial" w:cs="Arial"/>
          <w:color w:val="3C3C3C"/>
          <w:sz w:val="23"/>
          <w:szCs w:val="23"/>
        </w:rPr>
        <w:br/>
        <w:t>Информационное сообщение должно содержать:</w:t>
      </w:r>
      <w:r>
        <w:rPr>
          <w:rFonts w:ascii="Arial" w:hAnsi="Arial" w:cs="Arial"/>
          <w:color w:val="3C3C3C"/>
          <w:sz w:val="23"/>
          <w:szCs w:val="23"/>
        </w:rPr>
        <w:br/>
        <w:t>- перечень документов, которые необходимо представить для участия в Конкурсе;</w:t>
      </w:r>
      <w:r>
        <w:rPr>
          <w:rFonts w:ascii="Arial" w:hAnsi="Arial" w:cs="Arial"/>
          <w:color w:val="3C3C3C"/>
          <w:sz w:val="23"/>
          <w:szCs w:val="23"/>
        </w:rPr>
        <w:br/>
        <w:t>- срок, в течение которого необходимо представить документы;</w:t>
      </w:r>
      <w:r>
        <w:rPr>
          <w:rFonts w:ascii="Arial" w:hAnsi="Arial" w:cs="Arial"/>
          <w:color w:val="3C3C3C"/>
          <w:sz w:val="23"/>
          <w:szCs w:val="23"/>
        </w:rPr>
        <w:br/>
        <w:t>- место и время приема документов.</w:t>
      </w:r>
      <w:r>
        <w:rPr>
          <w:rFonts w:ascii="Arial" w:hAnsi="Arial" w:cs="Arial"/>
          <w:color w:val="3C3C3C"/>
          <w:sz w:val="23"/>
          <w:szCs w:val="23"/>
        </w:rPr>
        <w:br/>
        <w:t>3.3. Для участия в Конкурсе кандидаты подают все необходимые документы в течение тридцати календарных дней с даты опубликования информационного сообщения о проведении Конкурса.</w:t>
      </w:r>
      <w:r>
        <w:rPr>
          <w:rFonts w:ascii="Arial" w:hAnsi="Arial" w:cs="Arial"/>
          <w:color w:val="3C3C3C"/>
          <w:sz w:val="23"/>
          <w:szCs w:val="23"/>
        </w:rPr>
        <w:br/>
        <w:t>3.4. К кандидатам на включение в резерв управленческих кадров предъявляются следующие требования:</w:t>
      </w:r>
      <w:r>
        <w:rPr>
          <w:rFonts w:ascii="Arial" w:hAnsi="Arial" w:cs="Arial"/>
          <w:color w:val="3C3C3C"/>
          <w:sz w:val="23"/>
          <w:szCs w:val="23"/>
        </w:rPr>
        <w:br/>
        <w:t>- возраст от 18 до 65 лет;</w:t>
      </w:r>
      <w:r>
        <w:rPr>
          <w:rFonts w:ascii="Arial" w:hAnsi="Arial" w:cs="Arial"/>
          <w:color w:val="3C3C3C"/>
          <w:sz w:val="23"/>
          <w:szCs w:val="23"/>
        </w:rPr>
        <w:br/>
        <w:t>- наличие среднего либо высшего профессионального образования;</w:t>
      </w:r>
      <w:r>
        <w:rPr>
          <w:rFonts w:ascii="Arial" w:hAnsi="Arial" w:cs="Arial"/>
          <w:color w:val="3C3C3C"/>
          <w:sz w:val="23"/>
          <w:szCs w:val="23"/>
        </w:rPr>
        <w:br/>
        <w:t>- дееспособность.</w:t>
      </w:r>
      <w:r>
        <w:rPr>
          <w:rFonts w:ascii="Arial" w:hAnsi="Arial" w:cs="Arial"/>
          <w:color w:val="3C3C3C"/>
          <w:sz w:val="23"/>
          <w:szCs w:val="23"/>
        </w:rPr>
        <w:br/>
        <w:t>3.5. В Комиссию кандидатом лично либо по почте представляются следующие документы:</w:t>
      </w:r>
      <w:r>
        <w:rPr>
          <w:rFonts w:ascii="Arial" w:hAnsi="Arial" w:cs="Arial"/>
          <w:color w:val="3C3C3C"/>
          <w:sz w:val="23"/>
          <w:szCs w:val="23"/>
        </w:rPr>
        <w:br/>
        <w:t>а) собственноручно написанное заявление (приложение 1);</w:t>
      </w:r>
      <w:r>
        <w:rPr>
          <w:rFonts w:ascii="Arial" w:hAnsi="Arial" w:cs="Arial"/>
          <w:color w:val="3C3C3C"/>
          <w:sz w:val="23"/>
          <w:szCs w:val="23"/>
        </w:rPr>
        <w:br/>
        <w:t>б) анкета для включения в резерв управленческих кадров, заверенная по месту работы (приложение 2);</w:t>
      </w:r>
      <w:r>
        <w:rPr>
          <w:rFonts w:ascii="Arial" w:hAnsi="Arial" w:cs="Arial"/>
          <w:color w:val="3C3C3C"/>
          <w:sz w:val="23"/>
          <w:szCs w:val="23"/>
        </w:rPr>
        <w:br/>
        <w:t>в) копия паспорта или иного документа, удостоверяющего личность;</w:t>
      </w:r>
      <w:r>
        <w:rPr>
          <w:rFonts w:ascii="Arial" w:hAnsi="Arial" w:cs="Arial"/>
          <w:color w:val="3C3C3C"/>
          <w:sz w:val="23"/>
          <w:szCs w:val="23"/>
        </w:rPr>
        <w:br/>
        <w:t>г) копии документов, подтверждающие необходимое профессиональное образование, стаж работы и квалификацию:</w:t>
      </w:r>
      <w:r>
        <w:rPr>
          <w:rFonts w:ascii="Arial" w:hAnsi="Arial" w:cs="Arial"/>
          <w:color w:val="3C3C3C"/>
          <w:sz w:val="23"/>
          <w:szCs w:val="23"/>
        </w:rPr>
        <w:br/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  <w:r>
        <w:rPr>
          <w:rFonts w:ascii="Arial" w:hAnsi="Arial" w:cs="Arial"/>
          <w:color w:val="3C3C3C"/>
          <w:sz w:val="23"/>
          <w:szCs w:val="23"/>
        </w:rPr>
        <w:br/>
        <w:t>- копия трудовой книжки (или иные документы, подтверждающие трудовую (служебную) деятельность гражданина), заверенная нотариально или кадровой службой по месту работы (службы);</w:t>
      </w:r>
      <w:r>
        <w:rPr>
          <w:rFonts w:ascii="Arial" w:hAnsi="Arial" w:cs="Arial"/>
          <w:color w:val="3C3C3C"/>
          <w:sz w:val="23"/>
          <w:szCs w:val="23"/>
        </w:rPr>
        <w:br/>
      </w:r>
      <w:proofErr w:type="spellStart"/>
      <w:r>
        <w:rPr>
          <w:rFonts w:ascii="Arial" w:hAnsi="Arial" w:cs="Arial"/>
          <w:color w:val="3C3C3C"/>
          <w:sz w:val="23"/>
          <w:szCs w:val="23"/>
        </w:rPr>
        <w:t>д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) представление-ходатайство о включении в резерв управленческих кадров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(приложение 3);</w:t>
      </w:r>
      <w:r>
        <w:rPr>
          <w:rFonts w:ascii="Arial" w:hAnsi="Arial" w:cs="Arial"/>
          <w:color w:val="3C3C3C"/>
          <w:sz w:val="23"/>
          <w:szCs w:val="23"/>
        </w:rPr>
        <w:br/>
        <w:t>е) резюме (приложение 4);</w:t>
      </w:r>
      <w:r>
        <w:rPr>
          <w:rFonts w:ascii="Arial" w:hAnsi="Arial" w:cs="Arial"/>
          <w:color w:val="3C3C3C"/>
          <w:sz w:val="23"/>
          <w:szCs w:val="23"/>
        </w:rPr>
        <w:br/>
        <w:t>ж) иные документы по желанию кандидата, содержащие сведения о личностных и профессиональных качествах и достижениях кандидата.</w:t>
      </w:r>
      <w:r>
        <w:rPr>
          <w:rFonts w:ascii="Arial" w:hAnsi="Arial" w:cs="Arial"/>
          <w:color w:val="3C3C3C"/>
          <w:sz w:val="23"/>
          <w:szCs w:val="23"/>
        </w:rPr>
        <w:br/>
        <w:t>3.6. При несвоевременном представлении документов, представлении их не в полном объеме или с нарушением правил оформления Комиссия вправе принять решение о продлении срока их приема в отношении конкретного кандидата.</w:t>
      </w:r>
      <w:r>
        <w:rPr>
          <w:rFonts w:ascii="Arial" w:hAnsi="Arial" w:cs="Arial"/>
          <w:color w:val="3C3C3C"/>
          <w:sz w:val="23"/>
          <w:szCs w:val="23"/>
        </w:rPr>
        <w:br/>
        <w:t>3.7. В течение пяти рабочих дней после окончания срока приема документов Комиссия приступает к проведению Конкурса.</w:t>
      </w:r>
      <w:r>
        <w:rPr>
          <w:rFonts w:ascii="Arial" w:hAnsi="Arial" w:cs="Arial"/>
          <w:color w:val="3C3C3C"/>
          <w:sz w:val="23"/>
          <w:szCs w:val="23"/>
        </w:rPr>
        <w:br/>
        <w:t>3.8. Конкурс проводится в два этапа:</w:t>
      </w:r>
      <w:r>
        <w:rPr>
          <w:rFonts w:ascii="Arial" w:hAnsi="Arial" w:cs="Arial"/>
          <w:color w:val="3C3C3C"/>
          <w:sz w:val="23"/>
          <w:szCs w:val="23"/>
        </w:rPr>
        <w:br/>
        <w:t>1 этап - квалификационный отбор;</w:t>
      </w:r>
      <w:r>
        <w:rPr>
          <w:rFonts w:ascii="Arial" w:hAnsi="Arial" w:cs="Arial"/>
          <w:color w:val="3C3C3C"/>
          <w:sz w:val="23"/>
          <w:szCs w:val="23"/>
        </w:rPr>
        <w:br/>
        <w:t>2 этап - конкурсный отбор.</w:t>
      </w:r>
      <w:r>
        <w:rPr>
          <w:rFonts w:ascii="Arial" w:hAnsi="Arial" w:cs="Arial"/>
          <w:color w:val="3C3C3C"/>
          <w:sz w:val="23"/>
          <w:szCs w:val="23"/>
        </w:rPr>
        <w:br/>
        <w:t>3.9. Квалификационный отбор.</w:t>
      </w:r>
      <w:r>
        <w:rPr>
          <w:rFonts w:ascii="Arial" w:hAnsi="Arial" w:cs="Arial"/>
          <w:color w:val="3C3C3C"/>
          <w:sz w:val="23"/>
          <w:szCs w:val="23"/>
        </w:rPr>
        <w:br/>
        <w:t>3.9.1. Квалификационный отбор проводится на основании представленных кандидатами документов на предмет соответствия кандидатов установленным для них требованиям и на предмет подачи полного пакета документов согласно пункту 3.5 настоящего Порядка.</w:t>
      </w:r>
      <w:r>
        <w:rPr>
          <w:rFonts w:ascii="Arial" w:hAnsi="Arial" w:cs="Arial"/>
          <w:color w:val="3C3C3C"/>
          <w:sz w:val="23"/>
          <w:szCs w:val="23"/>
        </w:rPr>
        <w:br/>
        <w:t>3.9.2. По результатам квалификационного отбора по каждому кандидату Комиссия принимает решение:</w:t>
      </w:r>
      <w:r>
        <w:rPr>
          <w:rFonts w:ascii="Arial" w:hAnsi="Arial" w:cs="Arial"/>
          <w:color w:val="3C3C3C"/>
          <w:sz w:val="23"/>
          <w:szCs w:val="23"/>
        </w:rPr>
        <w:br/>
        <w:t>- о допуске кандидата ко второму этапу Конкурса;</w:t>
      </w:r>
      <w:r>
        <w:rPr>
          <w:rFonts w:ascii="Arial" w:hAnsi="Arial" w:cs="Arial"/>
          <w:color w:val="3C3C3C"/>
          <w:sz w:val="23"/>
          <w:szCs w:val="23"/>
        </w:rPr>
        <w:br/>
        <w:t>- об отказе в допуске кандидата ко второму этапу Конкурса.</w:t>
      </w:r>
      <w:r>
        <w:rPr>
          <w:rFonts w:ascii="Arial" w:hAnsi="Arial" w:cs="Arial"/>
          <w:color w:val="3C3C3C"/>
          <w:sz w:val="23"/>
          <w:szCs w:val="23"/>
        </w:rPr>
        <w:br/>
        <w:t>3.9.3. Отказ в допуске ко второму этапу Конкурса в связи с отсутствием документов, которые не были указаны в информационном сообщении о проведении Конкурса, недопустим.</w:t>
      </w:r>
      <w:r>
        <w:rPr>
          <w:rFonts w:ascii="Arial" w:hAnsi="Arial" w:cs="Arial"/>
          <w:color w:val="3C3C3C"/>
          <w:sz w:val="23"/>
          <w:szCs w:val="23"/>
        </w:rPr>
        <w:br/>
        <w:t>3.9.4. Каждый участник квалификационного отбора извещается Комиссией о результатах квалификационного отбора в течение семи рабочих дней с момента принятия соответствующего решения, а участники, допущенные к участию во втором этапе Конкурса, о дате, времени и месте проведения второго этапа Конкурса.</w:t>
      </w:r>
      <w:r>
        <w:rPr>
          <w:rFonts w:ascii="Arial" w:hAnsi="Arial" w:cs="Arial"/>
          <w:color w:val="3C3C3C"/>
          <w:sz w:val="23"/>
          <w:szCs w:val="23"/>
        </w:rPr>
        <w:br/>
        <w:t>3.10. Конкурсный отбор.</w:t>
      </w:r>
      <w:r>
        <w:rPr>
          <w:rFonts w:ascii="Arial" w:hAnsi="Arial" w:cs="Arial"/>
          <w:color w:val="3C3C3C"/>
          <w:sz w:val="23"/>
          <w:szCs w:val="23"/>
        </w:rPr>
        <w:br/>
        <w:t>3.10.1. Конкурсный отбор проводится Комиссией на основании содержания документов, представленных в Комиссию кандидатами, а также по результатам испытаний по оценке профессионального уровня кандидата, проводимых по двум направлениям:</w:t>
      </w:r>
      <w:r>
        <w:rPr>
          <w:rFonts w:ascii="Arial" w:hAnsi="Arial" w:cs="Arial"/>
          <w:color w:val="3C3C3C"/>
          <w:sz w:val="23"/>
          <w:szCs w:val="23"/>
        </w:rPr>
        <w:br/>
        <w:t>а) профессиональное тестирование;</w:t>
      </w:r>
      <w:r>
        <w:rPr>
          <w:rFonts w:ascii="Arial" w:hAnsi="Arial" w:cs="Arial"/>
          <w:color w:val="3C3C3C"/>
          <w:sz w:val="23"/>
          <w:szCs w:val="23"/>
        </w:rPr>
        <w:br/>
        <w:t>б) индивидуальные собеседования.</w:t>
      </w:r>
      <w:r>
        <w:rPr>
          <w:rFonts w:ascii="Arial" w:hAnsi="Arial" w:cs="Arial"/>
          <w:color w:val="3C3C3C"/>
          <w:sz w:val="23"/>
          <w:szCs w:val="23"/>
        </w:rPr>
        <w:br/>
        <w:t>3.10.2. При оценке результатов испытаний кандидатов Комиссия руководствуется:</w:t>
      </w:r>
      <w:r>
        <w:rPr>
          <w:rFonts w:ascii="Arial" w:hAnsi="Arial" w:cs="Arial"/>
          <w:color w:val="3C3C3C"/>
          <w:sz w:val="23"/>
          <w:szCs w:val="23"/>
        </w:rPr>
        <w:br/>
        <w:t>- профессиональной успешностью кандидата;</w:t>
      </w:r>
      <w:r>
        <w:rPr>
          <w:rFonts w:ascii="Arial" w:hAnsi="Arial" w:cs="Arial"/>
          <w:color w:val="3C3C3C"/>
          <w:sz w:val="23"/>
          <w:szCs w:val="23"/>
        </w:rPr>
        <w:br/>
        <w:t>- наличием значительных личностных потенциалов кандидата (интеллектуального, организаторского, управленческого);</w:t>
      </w:r>
      <w:r>
        <w:rPr>
          <w:rFonts w:ascii="Arial" w:hAnsi="Arial" w:cs="Arial"/>
          <w:color w:val="3C3C3C"/>
          <w:sz w:val="23"/>
          <w:szCs w:val="23"/>
        </w:rPr>
        <w:br/>
        <w:t>- направленностью кандидата на продуктивное личностно-профессиональное развитие;</w:t>
      </w:r>
      <w:r>
        <w:rPr>
          <w:rFonts w:ascii="Arial" w:hAnsi="Arial" w:cs="Arial"/>
          <w:color w:val="3C3C3C"/>
          <w:sz w:val="23"/>
          <w:szCs w:val="23"/>
        </w:rPr>
        <w:br/>
        <w:t>- умением кандидата анализировать информацию, планировать работу, прогнозировать последствия принимаемых решений;</w:t>
      </w:r>
      <w:r>
        <w:rPr>
          <w:rFonts w:ascii="Arial" w:hAnsi="Arial" w:cs="Arial"/>
          <w:color w:val="3C3C3C"/>
          <w:sz w:val="23"/>
          <w:szCs w:val="23"/>
        </w:rPr>
        <w:br/>
        <w:t xml:space="preserve">- коммуникативными навыками, инициативностью и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креативностью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кандидата;</w:t>
      </w:r>
      <w:r>
        <w:rPr>
          <w:rFonts w:ascii="Arial" w:hAnsi="Arial" w:cs="Arial"/>
          <w:color w:val="3C3C3C"/>
          <w:sz w:val="23"/>
          <w:szCs w:val="23"/>
        </w:rPr>
        <w:br/>
        <w:t>- способностью кандидата адекватно оценивать ситуацию и принимать эффективные управленческие решения;</w:t>
      </w:r>
      <w:r>
        <w:rPr>
          <w:rFonts w:ascii="Arial" w:hAnsi="Arial" w:cs="Arial"/>
          <w:color w:val="3C3C3C"/>
          <w:sz w:val="23"/>
          <w:szCs w:val="23"/>
        </w:rPr>
        <w:br/>
        <w:t>- умением кандидата организовать и контролировать коллективную работу, координировать функции и делегировать полномочия;</w:t>
      </w:r>
      <w:r>
        <w:rPr>
          <w:rFonts w:ascii="Arial" w:hAnsi="Arial" w:cs="Arial"/>
          <w:color w:val="3C3C3C"/>
          <w:sz w:val="23"/>
          <w:szCs w:val="23"/>
        </w:rPr>
        <w:br/>
        <w:t>- работоспособностью, настойчивостью, исполнительностью кандидата;</w:t>
      </w:r>
      <w:r>
        <w:rPr>
          <w:rFonts w:ascii="Arial" w:hAnsi="Arial" w:cs="Arial"/>
          <w:color w:val="3C3C3C"/>
          <w:sz w:val="23"/>
          <w:szCs w:val="23"/>
        </w:rPr>
        <w:br/>
        <w:t>- способностью кандидата работать в команде, поддерживать эффективные деловые взаимоотношения с коллегами, подчиненными и руководителями.</w:t>
      </w:r>
      <w:r>
        <w:rPr>
          <w:rFonts w:ascii="Arial" w:hAnsi="Arial" w:cs="Arial"/>
          <w:color w:val="3C3C3C"/>
          <w:sz w:val="23"/>
          <w:szCs w:val="23"/>
        </w:rPr>
        <w:br/>
        <w:t xml:space="preserve">3.10.3. Комиссия может привлекать для проведения отдельных испытаний специалистов муниципальных образований, предприятий и организаций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района.</w:t>
      </w:r>
      <w:r>
        <w:rPr>
          <w:rFonts w:ascii="Arial" w:hAnsi="Arial" w:cs="Arial"/>
          <w:color w:val="3C3C3C"/>
          <w:sz w:val="23"/>
          <w:szCs w:val="23"/>
        </w:rPr>
        <w:br/>
        <w:t xml:space="preserve">3.10.4. Перечень испытаний, критерии и порядок оценки результатов испытаний разрабатываются Комиссией и утверждаются распоряжением администрации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Панинского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Фурмановского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муниципального района до начала проведения Конкурса.</w:t>
      </w:r>
      <w:r>
        <w:rPr>
          <w:rFonts w:ascii="Arial" w:hAnsi="Arial" w:cs="Arial"/>
          <w:color w:val="3C3C3C"/>
          <w:sz w:val="23"/>
          <w:szCs w:val="23"/>
        </w:rPr>
        <w:br/>
        <w:t>3.10.5. По результатам испытаний в течение десяти рабочих дней после даты завершения последнего испытания Комиссия принимает решение по каждому кандидату:</w:t>
      </w:r>
      <w:r>
        <w:rPr>
          <w:rFonts w:ascii="Arial" w:hAnsi="Arial" w:cs="Arial"/>
          <w:color w:val="3C3C3C"/>
          <w:sz w:val="23"/>
          <w:szCs w:val="23"/>
        </w:rPr>
        <w:br/>
        <w:t>- о включении кандидата в Резерв;</w:t>
      </w:r>
      <w:r>
        <w:rPr>
          <w:rFonts w:ascii="Arial" w:hAnsi="Arial" w:cs="Arial"/>
          <w:color w:val="3C3C3C"/>
          <w:sz w:val="23"/>
          <w:szCs w:val="23"/>
        </w:rPr>
        <w:br/>
        <w:t>- об отказе во включении кандидата в Резерв.</w:t>
      </w:r>
      <w:r>
        <w:rPr>
          <w:rFonts w:ascii="Arial" w:hAnsi="Arial" w:cs="Arial"/>
          <w:color w:val="3C3C3C"/>
          <w:sz w:val="23"/>
          <w:szCs w:val="23"/>
        </w:rPr>
        <w:br/>
        <w:t>3.10.6. Решение по каждому кандидату принимается открытым голосованием простым большинством голосов присутствующих членов Комиссии.</w:t>
      </w:r>
      <w:r>
        <w:rPr>
          <w:rFonts w:ascii="Arial" w:hAnsi="Arial" w:cs="Arial"/>
          <w:color w:val="3C3C3C"/>
          <w:sz w:val="23"/>
          <w:szCs w:val="23"/>
        </w:rPr>
        <w:br/>
        <w:t>3.10.7. При оценке результатов кандидата по итогам испытаний Комиссия не ограничивается формальным подходом.</w:t>
      </w:r>
      <w:r>
        <w:rPr>
          <w:rFonts w:ascii="Arial" w:hAnsi="Arial" w:cs="Arial"/>
          <w:color w:val="3C3C3C"/>
          <w:sz w:val="23"/>
          <w:szCs w:val="23"/>
        </w:rPr>
        <w:br/>
        <w:t>3.10.8. Мотивированное решение Комиссии сообщается кандидату в течение пяти рабочих дней после его принятия.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4. Основания исключения граждан из Резерва</w:t>
      </w:r>
    </w:p>
    <w:p w:rsidR="004B6CFB" w:rsidRDefault="004B6CFB" w:rsidP="004B6CFB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4.1. Гражданин исключается из Резерва по следующим основаниям:</w:t>
      </w:r>
      <w:r>
        <w:rPr>
          <w:rFonts w:ascii="Arial" w:hAnsi="Arial" w:cs="Arial"/>
          <w:color w:val="3C3C3C"/>
          <w:sz w:val="23"/>
          <w:szCs w:val="23"/>
        </w:rPr>
        <w:br/>
        <w:t>- признания его недееспособным или ограниченно способным решением суда, вступившим в законную силу;</w:t>
      </w:r>
      <w:r>
        <w:rPr>
          <w:rFonts w:ascii="Arial" w:hAnsi="Arial" w:cs="Arial"/>
          <w:color w:val="3C3C3C"/>
          <w:sz w:val="23"/>
          <w:szCs w:val="23"/>
        </w:rPr>
        <w:br/>
        <w:t>- осуждения его к наказанию, исключающему возможность исполнения должностных обязанностей по руководящим должностям, по приговору суда, вступившему в законную силу;</w:t>
      </w:r>
      <w:r>
        <w:rPr>
          <w:rFonts w:ascii="Arial" w:hAnsi="Arial" w:cs="Arial"/>
          <w:color w:val="3C3C3C"/>
          <w:sz w:val="23"/>
          <w:szCs w:val="23"/>
        </w:rPr>
        <w:br/>
        <w:t>- возникновения заболевания, препятствующего исполнению обязанностей по руководящим должностям, на занятие которых претендует гражданин, подтвержденного заключением медицинского учреждения;</w:t>
      </w:r>
      <w:r>
        <w:rPr>
          <w:rFonts w:ascii="Arial" w:hAnsi="Arial" w:cs="Arial"/>
          <w:color w:val="3C3C3C"/>
          <w:sz w:val="23"/>
          <w:szCs w:val="23"/>
        </w:rPr>
        <w:br/>
        <w:t>- выхода из гражданства Российской Федерации;</w:t>
      </w:r>
      <w:r>
        <w:rPr>
          <w:rFonts w:ascii="Arial" w:hAnsi="Arial" w:cs="Arial"/>
          <w:color w:val="3C3C3C"/>
          <w:sz w:val="23"/>
          <w:szCs w:val="23"/>
        </w:rPr>
        <w:br/>
        <w:t>- предоставления подложных документов или заведомо ложных сведений при подаче документов на включение в Резерв;</w:t>
      </w:r>
      <w:r>
        <w:rPr>
          <w:rFonts w:ascii="Arial" w:hAnsi="Arial" w:cs="Arial"/>
          <w:color w:val="3C3C3C"/>
          <w:sz w:val="23"/>
          <w:szCs w:val="23"/>
        </w:rPr>
        <w:br/>
        <w:t>- истечения срока нахождения в Резерве;</w:t>
      </w:r>
      <w:r>
        <w:rPr>
          <w:rFonts w:ascii="Arial" w:hAnsi="Arial" w:cs="Arial"/>
          <w:color w:val="3C3C3C"/>
          <w:sz w:val="23"/>
          <w:szCs w:val="23"/>
        </w:rPr>
        <w:br/>
        <w:t>- подачи гражданином, включенным в Резерв, заявления об исключении его из Резерва;</w:t>
      </w:r>
      <w:r>
        <w:rPr>
          <w:rFonts w:ascii="Arial" w:hAnsi="Arial" w:cs="Arial"/>
          <w:color w:val="3C3C3C"/>
          <w:sz w:val="23"/>
          <w:szCs w:val="23"/>
        </w:rPr>
        <w:br/>
        <w:t>- назначения на руководящую должность.</w:t>
      </w:r>
    </w:p>
    <w:p w:rsidR="001D6677" w:rsidRDefault="001D6677" w:rsidP="004B6CFB"/>
    <w:sectPr w:rsidR="001D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4B6CFB"/>
    <w:rsid w:val="001D6677"/>
    <w:rsid w:val="004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1888</Words>
  <Characters>10767</Characters>
  <Application>Microsoft Office Word</Application>
  <DocSecurity>0</DocSecurity>
  <Lines>89</Lines>
  <Paragraphs>25</Paragraphs>
  <ScaleCrop>false</ScaleCrop>
  <Company>Microsoft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2023-07-10T08:01:00Z</dcterms:created>
  <dcterms:modified xsi:type="dcterms:W3CDTF">2023-07-10T08:02:00Z</dcterms:modified>
</cp:coreProperties>
</file>