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02" w:rsidRDefault="006E3202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7B11" w:rsidRPr="007C4B3B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</w:t>
      </w:r>
    </w:p>
    <w:p w:rsidR="00DF7B11" w:rsidRPr="007C4B3B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ПАНИНСКОГО СЕЛЬСКОГО ПОСЕЛЕНИЯ</w:t>
      </w:r>
    </w:p>
    <w:p w:rsidR="00DF7B11" w:rsidRPr="007C4B3B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ФУРМАНОВСКОГО МУНИЦИПАЛЬНОГО РАЙОНА</w:t>
      </w:r>
    </w:p>
    <w:p w:rsidR="00DF7B11" w:rsidRPr="007C4B3B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7B11" w:rsidRPr="007C4B3B" w:rsidRDefault="003B3CDD" w:rsidP="00DF7B1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ПОСТАНОВЛЕНИЕ</w:t>
      </w:r>
    </w:p>
    <w:p w:rsidR="00DF7B11" w:rsidRPr="007C4B3B" w:rsidRDefault="00DF7B11" w:rsidP="00DF7B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B11" w:rsidRPr="007C4B3B" w:rsidRDefault="0086104D" w:rsidP="00DF7B1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08.02.2017</w:t>
      </w:r>
      <w:r w:rsidR="00DF7B11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7B11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7B11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7B11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A7372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</w:t>
      </w:r>
      <w:r w:rsidR="00550BB7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</w:t>
      </w:r>
      <w:r w:rsidR="00DF7B11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 </w:t>
      </w: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550BB7"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</w:p>
    <w:p w:rsidR="00DF7B11" w:rsidRPr="007C4B3B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Start"/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</w:t>
      </w:r>
      <w:proofErr w:type="gramEnd"/>
      <w:r w:rsidRPr="007C4B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анино</w:t>
      </w:r>
    </w:p>
    <w:p w:rsidR="00DF7B11" w:rsidRPr="007C4B3B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1172" w:rsidRPr="006E3202" w:rsidRDefault="00550BB7" w:rsidP="006E3202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>Об условиях оплаты</w:t>
      </w:r>
      <w:r w:rsidR="0086104D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37F7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труда руководителей, их </w:t>
      </w:r>
      <w:r w:rsidR="006E3202">
        <w:rPr>
          <w:rFonts w:ascii="Times New Roman" w:hAnsi="Times New Roman" w:cs="Times New Roman"/>
          <w:b/>
          <w:sz w:val="28"/>
          <w:szCs w:val="28"/>
          <w:lang w:eastAsia="ru-RU"/>
        </w:rPr>
        <w:t>заместителей</w:t>
      </w:r>
      <w:r w:rsidR="00C237F7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86104D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главных бухгалтеров муниципальных казенных, бюджетных и автономных учреждений </w:t>
      </w:r>
      <w:r w:rsidR="00061172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86104D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86104D" w:rsidRPr="006E320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F7B11" w:rsidRPr="006E3202" w:rsidRDefault="00DF7B11" w:rsidP="006E320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7B11" w:rsidRPr="006E3202" w:rsidRDefault="00550BB7" w:rsidP="006E3202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>В соответствии с федеральным законом от 03.07.2016 № 347-ФЗ « О внесении изменений в Трудовой кодекс</w:t>
      </w:r>
      <w:r w:rsidR="00061172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Pr="006E3202">
        <w:rPr>
          <w:rFonts w:ascii="Times New Roman" w:hAnsi="Times New Roman" w:cs="Times New Roman"/>
          <w:sz w:val="28"/>
          <w:szCs w:val="28"/>
          <w:lang w:eastAsia="ru-RU"/>
        </w:rPr>
        <w:t>», руководствуясь постановлением Правительства Российской Федерации от 10.12.2016 № 1339 «О внесении изменений в некоторые акты Правительства Российской Федерации»</w:t>
      </w:r>
      <w:r w:rsidR="00061172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, администрация </w:t>
      </w:r>
      <w:proofErr w:type="spellStart"/>
      <w:r w:rsidR="00DF7B11" w:rsidRPr="006E3202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061172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F7B11" w:rsidRPr="006E3202" w:rsidRDefault="00DF7B11" w:rsidP="006E320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E3202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="00061172" w:rsidRPr="006E3202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E97559" w:rsidRPr="006E3202" w:rsidRDefault="00A53EAC" w:rsidP="006E3202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86104D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97559" w:rsidRPr="006E3202">
        <w:rPr>
          <w:rFonts w:ascii="Times New Roman" w:hAnsi="Times New Roman" w:cs="Times New Roman"/>
          <w:sz w:val="28"/>
          <w:szCs w:val="28"/>
          <w:lang w:eastAsia="ru-RU"/>
        </w:rPr>
        <w:t>Положение об условиях оплаты</w:t>
      </w:r>
      <w:r w:rsidR="00C237F7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труда</w:t>
      </w:r>
      <w:r w:rsidR="00E97559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37F7" w:rsidRPr="006E3202">
        <w:rPr>
          <w:rFonts w:ascii="Times New Roman" w:hAnsi="Times New Roman" w:cs="Times New Roman"/>
          <w:sz w:val="28"/>
          <w:szCs w:val="28"/>
          <w:lang w:eastAsia="ru-RU"/>
        </w:rPr>
        <w:t>руководителей, их заместителей,</w:t>
      </w:r>
      <w:r w:rsidR="00E97559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главных бухгалтеров муниципальных казенных, бюджетных и автономных учреждений  </w:t>
      </w:r>
      <w:proofErr w:type="spellStart"/>
      <w:r w:rsidR="00E97559" w:rsidRPr="006E3202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97559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(</w:t>
      </w:r>
      <w:r w:rsidR="006E3202">
        <w:rPr>
          <w:rFonts w:ascii="Times New Roman" w:hAnsi="Times New Roman" w:cs="Times New Roman"/>
          <w:sz w:val="28"/>
          <w:szCs w:val="28"/>
          <w:lang w:eastAsia="ru-RU"/>
        </w:rPr>
        <w:t>прилагается</w:t>
      </w:r>
      <w:r w:rsidR="00E97559" w:rsidRPr="006E3202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E97559" w:rsidRPr="006E3202" w:rsidRDefault="007C4B3B" w:rsidP="006E320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ab/>
        <w:t>2.Руководителям организаций, исполняющих функции учредителя в отношении казенных, бюджетных и автономных учреждений, привести действующие положения по оплате труда и трудовые договоры с руководителями учреждений в соответствие с настоящим постановлением.</w:t>
      </w:r>
    </w:p>
    <w:p w:rsidR="00A53EAC" w:rsidRPr="006E3202" w:rsidRDefault="00E97559" w:rsidP="006E3202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>.Постановление вступает в силу с момента подписания и распространяется на правоотношения, возникшие с 1 января 2017 года.</w:t>
      </w:r>
    </w:p>
    <w:p w:rsidR="0086104D" w:rsidRPr="006E3202" w:rsidRDefault="007C4B3B" w:rsidP="006E3202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.Обнародовать настоящее постановление в установленном порядке и разместить на официальном сайте </w:t>
      </w:r>
      <w:proofErr w:type="spellStart"/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C7851" w:rsidRPr="006E3202" w:rsidRDefault="00061172" w:rsidP="006E320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A53EAC" w:rsidRPr="006E3202" w:rsidRDefault="00A53EAC" w:rsidP="006E3202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6E3202" w:rsidRPr="006E3202" w:rsidRDefault="00061172" w:rsidP="006E3202">
      <w:pPr>
        <w:pStyle w:val="a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DF7B11" w:rsidRPr="006E3202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61172" w:rsidRPr="00061172" w:rsidRDefault="00061172" w:rsidP="006E3202">
      <w:pPr>
        <w:pStyle w:val="a6"/>
        <w:jc w:val="both"/>
        <w:rPr>
          <w:lang w:eastAsia="ru-RU"/>
        </w:rPr>
      </w:pPr>
      <w:r w:rsidRPr="006E3202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  </w:t>
      </w:r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290ECD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3EAC" w:rsidRPr="006E3202">
        <w:rPr>
          <w:rFonts w:ascii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  <w:r w:rsidRPr="00290ECD">
        <w:rPr>
          <w:sz w:val="24"/>
          <w:szCs w:val="24"/>
          <w:lang w:eastAsia="ru-RU"/>
        </w:rPr>
        <w:t> </w:t>
      </w:r>
      <w:r w:rsidRPr="00290ECD">
        <w:rPr>
          <w:sz w:val="24"/>
          <w:szCs w:val="24"/>
          <w:lang w:eastAsia="ru-RU"/>
        </w:rPr>
        <w:br/>
      </w:r>
      <w:r w:rsidRPr="00061172">
        <w:rPr>
          <w:lang w:eastAsia="ru-RU"/>
        </w:rPr>
        <w:t> </w:t>
      </w:r>
      <w:r w:rsidR="00AC7851">
        <w:rPr>
          <w:lang w:eastAsia="ru-RU"/>
        </w:rPr>
        <w:t>                             </w:t>
      </w:r>
      <w:r w:rsidRPr="00061172">
        <w:rPr>
          <w:lang w:eastAsia="ru-RU"/>
        </w:rPr>
        <w:br/>
        <w:t xml:space="preserve">                                 </w:t>
      </w:r>
    </w:p>
    <w:p w:rsidR="00404FE6" w:rsidRDefault="00404FE6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4FE6" w:rsidRDefault="00404FE6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0ECD" w:rsidRDefault="00290ECD" w:rsidP="007C4B3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3202" w:rsidRDefault="006E3202" w:rsidP="007C4B3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3202" w:rsidRDefault="006E3202" w:rsidP="007C4B3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3202" w:rsidRDefault="006E3202" w:rsidP="007C4B3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3202" w:rsidRDefault="006E3202" w:rsidP="007C4B3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3202" w:rsidRDefault="006E3202" w:rsidP="007C4B3B">
      <w:pPr>
        <w:shd w:val="clear" w:color="auto" w:fill="FFFFFF"/>
        <w:spacing w:after="0" w:line="408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3202" w:rsidRDefault="006E3202" w:rsidP="006E320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3EAC" w:rsidRPr="006E3202" w:rsidRDefault="00061172" w:rsidP="006E320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6E3202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A53EAC"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 № 1</w:t>
      </w:r>
    </w:p>
    <w:p w:rsidR="00D06094" w:rsidRPr="006E3202" w:rsidRDefault="00A53EAC" w:rsidP="006E320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к </w:t>
      </w:r>
      <w:r w:rsidR="00D06094" w:rsidRPr="006E3202">
        <w:rPr>
          <w:rFonts w:ascii="Times New Roman" w:hAnsi="Times New Roman" w:cs="Times New Roman"/>
          <w:sz w:val="24"/>
          <w:szCs w:val="24"/>
          <w:lang w:eastAsia="ru-RU"/>
        </w:rPr>
        <w:t>п</w:t>
      </w:r>
      <w:r w:rsidR="00061172" w:rsidRPr="006E3202">
        <w:rPr>
          <w:rFonts w:ascii="Times New Roman" w:hAnsi="Times New Roman" w:cs="Times New Roman"/>
          <w:sz w:val="24"/>
          <w:szCs w:val="24"/>
          <w:lang w:eastAsia="ru-RU"/>
        </w:rPr>
        <w:t>остановлению</w:t>
      </w:r>
      <w:r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1172"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администрации </w:t>
      </w:r>
    </w:p>
    <w:p w:rsidR="00061172" w:rsidRPr="006E3202" w:rsidRDefault="00DF7B11" w:rsidP="006E3202">
      <w:pPr>
        <w:pStyle w:val="a6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6E3202">
        <w:rPr>
          <w:rFonts w:ascii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="0086104D"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 сельского поселения</w:t>
      </w:r>
      <w:r w:rsidR="0086104D" w:rsidRPr="006E3202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от </w:t>
      </w:r>
      <w:r w:rsidR="00A53EAC" w:rsidRPr="006E3202">
        <w:rPr>
          <w:rFonts w:ascii="Times New Roman" w:hAnsi="Times New Roman" w:cs="Times New Roman"/>
          <w:sz w:val="24"/>
          <w:szCs w:val="24"/>
          <w:lang w:eastAsia="ru-RU"/>
        </w:rPr>
        <w:t>08.02</w:t>
      </w:r>
      <w:r w:rsidR="003B3CDD" w:rsidRPr="006E3202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53EAC" w:rsidRPr="006E3202">
        <w:rPr>
          <w:rFonts w:ascii="Times New Roman" w:hAnsi="Times New Roman" w:cs="Times New Roman"/>
          <w:sz w:val="24"/>
          <w:szCs w:val="24"/>
          <w:lang w:eastAsia="ru-RU"/>
        </w:rPr>
        <w:t>2017</w:t>
      </w:r>
      <w:r w:rsidR="00D06094"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 №</w:t>
      </w:r>
      <w:r w:rsidR="007C4B3B" w:rsidRPr="006E3202">
        <w:rPr>
          <w:rFonts w:ascii="Times New Roman" w:hAnsi="Times New Roman" w:cs="Times New Roman"/>
          <w:sz w:val="24"/>
          <w:szCs w:val="24"/>
          <w:lang w:eastAsia="ru-RU"/>
        </w:rPr>
        <w:t xml:space="preserve"> 22</w:t>
      </w:r>
    </w:p>
    <w:p w:rsidR="006E3202" w:rsidRPr="00290ECD" w:rsidRDefault="006E3202" w:rsidP="00C237F7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53EAC" w:rsidRPr="006E3202" w:rsidRDefault="007C4B3B" w:rsidP="006E3202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3202">
        <w:rPr>
          <w:rFonts w:ascii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6E3202" w:rsidRPr="006E3202" w:rsidRDefault="007C4B3B" w:rsidP="006E3202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E3202">
        <w:rPr>
          <w:rFonts w:ascii="Times New Roman" w:hAnsi="Times New Roman" w:cs="Times New Roman"/>
          <w:b/>
          <w:sz w:val="24"/>
          <w:szCs w:val="24"/>
          <w:lang w:eastAsia="ru-RU"/>
        </w:rPr>
        <w:t>об условиях оплаты труда руководителей, их заместителей и главных бухгалтеров муниципальных казенных, бюджетных и автономных учреждений</w:t>
      </w:r>
    </w:p>
    <w:p w:rsidR="007C4B3B" w:rsidRPr="006E3202" w:rsidRDefault="007C4B3B" w:rsidP="006E3202">
      <w:pPr>
        <w:pStyle w:val="a6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6E3202">
        <w:rPr>
          <w:rFonts w:ascii="Times New Roman" w:hAnsi="Times New Roman" w:cs="Times New Roman"/>
          <w:b/>
          <w:sz w:val="24"/>
          <w:szCs w:val="24"/>
          <w:lang w:eastAsia="ru-RU"/>
        </w:rPr>
        <w:t>Панинского</w:t>
      </w:r>
      <w:proofErr w:type="spellEnd"/>
      <w:r w:rsidRPr="006E3202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A53EAC" w:rsidRPr="00290ECD" w:rsidRDefault="00A53EAC" w:rsidP="00C237F7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C237F7" w:rsidRDefault="00C237F7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1.Настояще</w:t>
      </w:r>
      <w:r w:rsidR="00E44955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Положение устанавливает условия оплаты труда руководителей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их заместителей, главных бухгалтеров</w:t>
      </w:r>
      <w:r w:rsidR="00E44955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муниципальных казенных, бюджетных и автономных учреждений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сельского поселения (далее- руководители, их заместители, главные бухгалтера) при заключении с ними трудовых договоров.</w:t>
      </w:r>
    </w:p>
    <w:p w:rsidR="00E4650C" w:rsidRDefault="00E4650C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2. Целью настоящего Положения является обеспечение единого подхода к определению размера оплаты труда руководителей, их заместителей, главных бухгалтеров.</w:t>
      </w:r>
    </w:p>
    <w:p w:rsidR="00E4650C" w:rsidRDefault="00E4650C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3. Оплата труда руководителя, его заместителей и главных бухгалтеров включает должностной оклад, выплаты компенсационного и стимулирующего характера, иные выплаты.</w:t>
      </w:r>
    </w:p>
    <w:p w:rsidR="00E4650C" w:rsidRDefault="00E4650C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4. Предельный уровень</w:t>
      </w:r>
      <w:r w:rsidR="00235CA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соотношения среднемесячной заработной платы руководителя, его заместителей и главных бухгалтеров муниципальных учреждений, формируемой за счёт всех источников финансового обеспечения</w:t>
      </w:r>
      <w:proofErr w:type="gramStart"/>
      <w:r w:rsidR="00235CA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,</w:t>
      </w:r>
      <w:proofErr w:type="gramEnd"/>
      <w:r w:rsidR="00235CA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и среднемесячной заработной платы списочного состава работников учреждения(без учёта руководителя, заместителей руководителя и главного бухгалтера) устанавливается в кратности от 1 до 6.</w:t>
      </w:r>
    </w:p>
    <w:p w:rsidR="00235CA3" w:rsidRDefault="00235CA3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5.Среднемесячная заработная плата работников определяется путем деления суммы фактически начисленной заработной платы таких работников списочного состава на среднесписочную численность таких работников за соответствующий календарный год и деления на 12 (количество месяцев в году).</w:t>
      </w:r>
    </w:p>
    <w:p w:rsidR="00235CA3" w:rsidRDefault="00235CA3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6.</w:t>
      </w:r>
      <w:r w:rsidR="008E138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Выплаты компенсационного характера руководителю его заместителям и главным бухгалтерам устанавливаются в порядке и ра</w:t>
      </w:r>
      <w:r w:rsidR="006E3139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змерах, предусмотренных Трудовым</w:t>
      </w:r>
      <w:r w:rsidR="008E1384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кодексом Российской Федерации и иными нормативными правовыми актами, содержащими нормы трудового права.</w:t>
      </w:r>
    </w:p>
    <w:p w:rsidR="006E3139" w:rsidRDefault="006E3139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 xml:space="preserve">7. </w:t>
      </w:r>
      <w:proofErr w:type="gramStart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Конкретный предельный уровень соотношения среднемесячной заработной платы руководителя, его заместителей и главных бухгалтеров муниципальных учреждений, формируемой за счёт всех источников финансового обеспечения, и среднемесячной заработной платы списочного состава работников учреждения (без учёта руководителя, заместителей руководителя и главного бухгалтера) для каждого учреждения устанавливается нормативным правовым актом организации, исполняющей функции учредителя, в пределах кратности, установленной в пункте 4.</w:t>
      </w:r>
      <w:proofErr w:type="gramEnd"/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Настоящего Положения.</w:t>
      </w:r>
    </w:p>
    <w:p w:rsidR="006E3139" w:rsidRPr="00290ECD" w:rsidRDefault="006E3139" w:rsidP="00C237F7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lastRenderedPageBreak/>
        <w:tab/>
        <w:t xml:space="preserve">8.Превышение установленного пунктом 7 настоящего Положения предельного уровня соотношения </w:t>
      </w:r>
      <w:r w:rsidR="00F256EC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среднемесячной заработной платы руководителя, его заместителей и главных бухгалтеров муниципальных учреждений и среднемесячной заработной платы работников муниципального учреждения является основанием прекращения трудового договора с руководителем муниципального учреждения.</w:t>
      </w:r>
    </w:p>
    <w:p w:rsidR="00290ECD" w:rsidRPr="00290ECD" w:rsidRDefault="00290ECD" w:rsidP="007C4B3B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</w:p>
    <w:sectPr w:rsidR="00290ECD" w:rsidRPr="00290ECD" w:rsidSect="002B139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CD5"/>
    <w:multiLevelType w:val="hybridMultilevel"/>
    <w:tmpl w:val="6CCA21FE"/>
    <w:lvl w:ilvl="0" w:tplc="D2C6725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69CF07F0"/>
    <w:multiLevelType w:val="hybridMultilevel"/>
    <w:tmpl w:val="AD76341E"/>
    <w:lvl w:ilvl="0" w:tplc="95F082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CCA"/>
    <w:rsid w:val="00061172"/>
    <w:rsid w:val="00090510"/>
    <w:rsid w:val="00235CA3"/>
    <w:rsid w:val="00290ECD"/>
    <w:rsid w:val="002B139D"/>
    <w:rsid w:val="003A7372"/>
    <w:rsid w:val="003B3CDD"/>
    <w:rsid w:val="00404FE6"/>
    <w:rsid w:val="00415CCA"/>
    <w:rsid w:val="004B6727"/>
    <w:rsid w:val="004D512F"/>
    <w:rsid w:val="005244B2"/>
    <w:rsid w:val="00550BB7"/>
    <w:rsid w:val="005832AB"/>
    <w:rsid w:val="005A7856"/>
    <w:rsid w:val="005C3DAC"/>
    <w:rsid w:val="005F1C81"/>
    <w:rsid w:val="00623B85"/>
    <w:rsid w:val="006E3139"/>
    <w:rsid w:val="006E3202"/>
    <w:rsid w:val="00795451"/>
    <w:rsid w:val="007C4B3B"/>
    <w:rsid w:val="0086104D"/>
    <w:rsid w:val="00872568"/>
    <w:rsid w:val="008E1384"/>
    <w:rsid w:val="00957FF1"/>
    <w:rsid w:val="00973058"/>
    <w:rsid w:val="00A53EAC"/>
    <w:rsid w:val="00AC7851"/>
    <w:rsid w:val="00C237F7"/>
    <w:rsid w:val="00C57F4E"/>
    <w:rsid w:val="00D06094"/>
    <w:rsid w:val="00D57033"/>
    <w:rsid w:val="00DF7B11"/>
    <w:rsid w:val="00E448AF"/>
    <w:rsid w:val="00E44955"/>
    <w:rsid w:val="00E4650C"/>
    <w:rsid w:val="00E97559"/>
    <w:rsid w:val="00F256EC"/>
    <w:rsid w:val="00F646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8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D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E3202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8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DC6261-2AE3-4531-A9D9-E8D34E93B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2017-02-09T05:52:00Z</cp:lastPrinted>
  <dcterms:created xsi:type="dcterms:W3CDTF">2016-11-08T12:37:00Z</dcterms:created>
  <dcterms:modified xsi:type="dcterms:W3CDTF">2017-02-09T06:01:00Z</dcterms:modified>
</cp:coreProperties>
</file>