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59" w:rsidRDefault="008C2359" w:rsidP="008C23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 w:rsidRPr="00E02383">
        <w:rPr>
          <w:rFonts w:ascii="Times New Roman CYR" w:hAnsi="Times New Roman CYR" w:cs="Times New Roman CYR"/>
          <w:bCs/>
          <w:sz w:val="24"/>
          <w:szCs w:val="24"/>
        </w:rPr>
        <w:t xml:space="preserve">Приложение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к постановлению</w:t>
      </w:r>
    </w:p>
    <w:p w:rsidR="008C2359" w:rsidRDefault="008C2359" w:rsidP="008C23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администрации Панинского сельского поселения</w:t>
      </w:r>
    </w:p>
    <w:p w:rsidR="008C2359" w:rsidRDefault="008C2359" w:rsidP="008C23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от 21.01.2016 № 12</w:t>
      </w:r>
    </w:p>
    <w:tbl>
      <w:tblPr>
        <w:tblW w:w="147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0"/>
        <w:gridCol w:w="7920"/>
        <w:gridCol w:w="18"/>
        <w:gridCol w:w="1832"/>
        <w:gridCol w:w="10"/>
        <w:gridCol w:w="30"/>
        <w:gridCol w:w="3060"/>
        <w:gridCol w:w="19"/>
        <w:gridCol w:w="1421"/>
      </w:tblGrid>
      <w:tr w:rsidR="008C2359" w:rsidRPr="002E01B9" w:rsidTr="00312A3C"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425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4558F0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AD415A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.</w:t>
            </w:r>
            <w:r w:rsidRPr="004558F0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Мероприятия, проводимые Правительством Ивановской области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Оценка состояния готовности сил и средств ТП РСЧС Ивановской области к пропуску весеннего половодья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февраль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30" w:right="-14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Командно- штабная тренировка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руководящим составом ГО области, начальниками служб ГО области, ОУ ГОЧС области по теме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: «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ыполнени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очередных мероприятий при переводе ГО области  с мирного на военное время»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(распоряжение Губернатора Ивановской области от 15.10.2008г. № 121-уг)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18 марта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области, начальники служб ГО Ивановской области, органы местного самоуправления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6C46B4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Оценка состояния готовности сил и средств ТП РСЧС Ивановской области к ликвидации лесных и торфяных пожаров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апрель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right="-149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области, Комитет по лесному хозяйству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6C46B4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Комплексная проверкаобластной автоматизированной системы централизованного оповещения населения (с запуском электросирен и передачей сигналов оповещения по радио и ТВ)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июнь, октябрь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области, Административный Департамент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6C46B4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 в рамках проведения месячника безопасности на водных объектах Ивановской области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июнь, ноябрь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ОПБ в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814FF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смотре-конкурсе по номинации «Лучшее сельское поселение в Ивановской области в 2016 году»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1 октября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УГЗ ГУ МЧС России по Ивановской области, Административный Департамент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F0B4D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мероприятий, в части касающейся муниципального образования, в рамках проведения месячника гражданской обороны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 октября-</w:t>
            </w:r>
          </w:p>
          <w:p w:rsidR="008C235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 ноября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Правительство Ивановской области, Комитет по ГЗН, ГУ МЧС России по Ивановской области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F0B4D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смотра-конкурса «Лучшее муниципальное образование по вопросам безопасности жизнедеятельности населения»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согласно распоряжению Губернатора Ивановской области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F0B4D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Повышение квалификации руководителей муниципальных образований и организаций по вопросам ГО, защиты населения от ЧС, ПБ и безопасности на водных объектах в соответствии с ФЗ № 131 в учебно-методическом центре по ГОЧС Ивановской области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keepNext/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согласно плану комплектования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УМЦ по ГОЧС Ивановской области, ГУ МЧС России по Ивановской области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E074BA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AD415A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.Мероприятия, проводимые под руководством начальника ГУ МЧС России по Ивановской области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мероприятий, посвящённых Всемирному дню гражданской обороны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24 февраля – 1 марта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УГЗ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Командно-штабная тренировка с органами управления звеньев ТП РСЧС области и Главного управления по теме: «Действия ГУ МЧС России по Ивановской области, сил и средств городского(районного) звена ТП РСЧС при ликвидации последствий ЧС, связанных с половодьем (весенним паводком)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февраль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ПЗНГУ, 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Командно-штабная тренировка с органами управления звеньев ТП РСЧС области и Главного управления по теме: «Действия ГУ МЧС России по Ивановской области, сил и средств городского (районного) звена ТП РСЧС при ликвидации последствий ЧС, вызванных природными пожарами»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март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ПЗНГУ, 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Проверка выполнения требований пожарной безопасности: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по обеспечению противопожарного водоснабжения населённых пунктов;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при подготовке к пожароопасному периоду;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готовность детских учреждений к летнему периоду;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проверка объектов образования;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-объектами теплоэнергетики при подготовке к отопительному сезону;</w:t>
            </w:r>
          </w:p>
          <w:p w:rsidR="008C2359" w:rsidRPr="00A77726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 по подготовке к проведению новогодних и рождественских мероприятий</w:t>
            </w:r>
          </w:p>
          <w:p w:rsidR="008C2359" w:rsidRP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P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 апреля –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15 мая;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3 марта – 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29 апреля;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14 апреля –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27 мая;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4 июня –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26 августа;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1-30 сентября;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1-30 декабря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УНД, отделы УНД, 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КЧС и ОПБ района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922D2E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Штабная тренировка с Главным управлением МЧС России по Ивановской области и ОУ ГОЧС области по теме: «Организация работы Главного управления МЧС России по Ивановской области и ОУ по делам ГОЧС муниципальных образований при выполнении очередных мероприятий при переводе гражданской обороны области с мирного на военное время» </w:t>
            </w:r>
          </w:p>
          <w:p w:rsidR="008C2359" w:rsidRPr="00922D2E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18 июня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НГУ,УГЗ,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Организация и проведение месячника безопасности на территории Ивановской области</w:t>
            </w:r>
          </w:p>
          <w:p w:rsidR="008C2359" w:rsidRP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P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12 августа-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9 сентября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 (НД), ГИМС, УГЗ, УОПТ и ПАСР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КШТ с органами управления звеньев ТП РСЧС области и Главного управления по теме: «Действия ГУ МЧС России по Ивановской области, сил и средств городского (районного) звена ТП РСЧС при ликвидации последствий ЧС, вызванной неблагоприятными природными явлениями»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сентябрь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ПЗНГУ, УГЗ, ООП, ФКУ ЦУКС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конкурса детского рисунка по тематике пожарной безопасности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1-20 декабря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ПНГУ по КР, ОКВРПП и ПО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9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Проверки (плановые) органов исполнительной власти и местного самоуправления в области пожарной безопасности, проверка обеспечения пожарной безопасности объектов особой важности (учебных заведений и т.п.), осуществление надзора в области гражданской обороны, защиты населения и территорий от ЧС 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согласно плану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УНД и ПР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акции Главного управления «Мир без пожаров»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в случае увеличения количества пожаров и гибели на пожарах в МО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УОПТ и ПАСР, УНД и ПР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65CD0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AD415A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3</w:t>
            </w:r>
            <w:r w:rsidRPr="005445F3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. Мероприятия, проводимые под руководством главы администрации и председателя комиссии по предупреждению и ликвидации чрезвычайных ситуаций и обеспечению пожарной безопасности Фурмановского муниципального района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1. Основные мероприятия в области предупреждения и ликвидации чрезвычайных ситуаций, обеспечения 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Заседания комиссии по предупреждению и ликвидации чрезвычайных ситуаций и обеспечению пожарной безопасности Фурмановского муниципального района связанных с: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весенним паводком;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пожарами;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29января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25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марта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23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Учебно-методический сбор по подведению итогов деятельности Фурмановского районного звена территориальной подсистемы РСЧС, выполнению мероприятий гражданской обороны в 201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 году и постановке задач на 2017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23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, председатель КЧС 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3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val="en-US"/>
              </w:rPr>
            </w:pP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val="en-US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Разработка и исполнение целевых программ, направленных на реализацию первичных мер пожарной безопасности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val="en-US"/>
              </w:rPr>
            </w:pP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  <w:lang w:val="en-US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92C7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</w:t>
            </w:r>
            <w:r w:rsidRPr="00092C71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ланируемый </w:t>
            </w: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перио</w:t>
            </w:r>
            <w:r w:rsidRPr="00092C71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д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92C7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 w:rsidRPr="00092C71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Проведение работы с добровольными пожарными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92C7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ПЧ-17, 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AC55AE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2. Мероприятия по подготовке органов управления сил и средств ГО и РСЧС, должностных лиц, специалистов и населения:</w:t>
            </w: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а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) подготовка должностных лиц, специалистов и населения 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обеспечению безопасности людей на водоёмах области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0-30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мая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б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) выставочная деятельность, общественные, культурно-массовые, спортивные и другие мероприятия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проведении  смотра-конкурса «Лучши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й паспорт сельского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поселения Фурмановского муниципального района Ивановской области»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до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федеральных и областных программах развития и совершенствования противопожарной защиты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Участие в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сезонных профилактических операциях «Отопление», «Урожай», «Щит», «Жилище», «Новый год», «Водоисточник», «Отопление», «Лето», «Школа», «Детский отдых», «Особый противопожарный режим», «Победа» и т.п.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Начальник отдела по делам ГО и ЧС,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социальных акций, конкурсов, викторин на противопожарную тематику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Начальник отдела по делам ГО и ЧС,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Публикация в средствах массовой информации,сети интернет информации о мерах пожарной безопасности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AD415A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.</w:t>
            </w:r>
            <w:r w:rsidRPr="004E3043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Мероприятия, проводимые под руководством начальника отдела по делам ГОЧС, мобилизационной подготовке администрации Фурмановского муниципального района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1.Основные мероприятия в области предупреждения и ликвидации ЧС,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обеспечения пожарной безопасности и безопасности людей на водных объектах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Совещание с должностными лицами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сельских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поселений, специально уполномоченными на решение задач в области ГО и ЧС,  по вопросам превентивных мероприятий, связанных с циклическими явлениями: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весенним паводком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</w:t>
            </w:r>
          </w:p>
          <w:p w:rsidR="008C2359" w:rsidRPr="00E62E2E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15января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15апреля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мероприятий по восстановлению ДПД в сельской местности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поселения,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мероприятий по совершенствованию системы оповещения населения Фурмановского муниципального района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  <w:p w:rsidR="008C2359" w:rsidRPr="00A50616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2. Мероприятия по подготовке органов управления сил и средств ГО и РСЧС, должностных лиц, специалистов и населения</w:t>
            </w:r>
          </w:p>
          <w:p w:rsidR="008C2359" w:rsidRPr="00A50616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  <w:p w:rsidR="008C2359" w:rsidRPr="00BE7143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а) подготовка органов управления, сил и средств ГО и РСЧС</w:t>
            </w:r>
          </w:p>
          <w:p w:rsidR="008C2359" w:rsidRPr="00BE7143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Тренировки с районным звеном ТП РСЧС Фурмановского муниципального района по теме: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реагирование на ДТП;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реагирование на аварии на объектах ЖКХ;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 апреля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11октября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ЕДДС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б) подготовка должностных лиц, специалистов и населения</w:t>
            </w: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предупреждению чрезвычайных ситуаций и подготовке населения к действиям при их возникновении (К Всемирному Дню гражданской обороны)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21 февраля –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01 марта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Организация и проведение обучения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УМЦ по ГОЧС Ивановской области работников, осуществляющих обучение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рабо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тающего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неработающего населения в области ГО и защиты от ЧС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11-13мая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Методические занятия с главами городского и сельских поселений по вопросам ГО, защиты населения и территорий от ЧС, обеспечения пожарной безопасности и безопасности людей на водных объектах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каждый 2-ой понедельник месяца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ЧС, ОГПН,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Учебно-методические сборы с должностными лицами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поселений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,уполномоченными на решение задач в области ГО и ЧС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каждый четвёртый понедельник месяца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sz w:val="24"/>
                <w:szCs w:val="24"/>
              </w:rPr>
              <w:t>в) выставочная деятельность, общественные, культурно-массовые, спортивные и другие мероприятия</w:t>
            </w:r>
          </w:p>
          <w:p w:rsidR="008C2359" w:rsidRPr="00AD415A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Подготовка и проведение мероприятий, посвящённых празднованию:  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- дня пожарной охраны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дня образования гражданской обороны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дня спасателей</w:t>
            </w: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1-30 апреля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12 сентября –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 октября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1-27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отдела по делам ГО и ЧС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ОНД, ПЧ № 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AD415A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5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. </w:t>
            </w:r>
            <w:r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Мероприятия, проводимые под руководством главы администрации и председателя комиссии по предупреждению и ликвидации чрезвычайных ситуаций и обеспечению пожарной безопасности Панинского сельского поселения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1.Разработка основных планирующих и отчётных документов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Корректировка плана ГО Панинского сельского поселения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1февраля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Корректировка плана действий по предупреждению и ликвидации ЧС природного и техногенного характера 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1февраля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Разработка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локальных нормативных актов по вопросам гражданской обороны, предупреждения и ликвидации чрезвычайных ситуаций, пожарной безопасности, профилактики экстремизма и терроризма на территории 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Панинского сельского поселения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BE7143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BE714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BE7143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BE714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Корректировка паспорта территории сельского поселения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 раз в месяц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82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2.Основные мероприятия в области предупреждения и ликвидации чрезвычайных ситуаций, обеспечения 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пожарной безопасности и безопасности людей на водных объектах</w:t>
            </w: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Заседания комиссии по предупреждению и ликвидации чрезвычайных ситуаций и обеспечению пожарной безопасности Панинского сельского поселения связанных с: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весенним паводком и наводнением;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  <w:p w:rsidR="008C2359" w:rsidRPr="00A50616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5февраля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28 марта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BE7143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Исполнение муниципальной программы «Обеспечение пожарной безопасности»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планируемый период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BE7143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работы с добровольными пожарными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поселения,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3.Мероприятия по подготовке органов управления, сил и средств ГО и РСЧС, должностных лиц, специалистов и населения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  <w:lang w:val="en-US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а) подготовка должностных лиц, специалистов и населения</w:t>
            </w: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  <w:lang w:val="en-US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Штабная тренировка по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оповещению и сбору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штаба ГО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КЧС и ОПБ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ПЭП (Панинская школа)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17 мая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20апреля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 октября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обеспечению безопасности людей на водных объектах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поселения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20-30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мая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Председатель КЧС 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  <w:lang w:val="en-US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 xml:space="preserve">б) 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выставочная деятельность, общественные, культурно-массовые, спортивные и другие мероприятия</w:t>
            </w:r>
          </w:p>
          <w:p w:rsidR="008C2359" w:rsidRPr="00A77726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</w:tc>
      </w:tr>
      <w:tr w:rsidR="008C2359" w:rsidRPr="002E01B9" w:rsidTr="00312A3C">
        <w:trPr>
          <w:trHeight w:val="90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смотрах- конкурсах: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Лучший паспорт сельского поселения Фурмановского муниципального района Ивановской области 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30 сентября</w:t>
            </w:r>
          </w:p>
        </w:tc>
        <w:tc>
          <w:tcPr>
            <w:tcW w:w="307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Председатель КЧС и ОПБ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Исполнение целевой программы «Безопасность жизнедеятельности Панинского сельского поселения»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планируемый период</w:t>
            </w:r>
          </w:p>
        </w:tc>
        <w:tc>
          <w:tcPr>
            <w:tcW w:w="307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Участие в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сезонных профилактических операциях «Отопление», «Урожай», «Щит», «Жилище», «Новый год», «Водоисточник», «Отопление», «Лето», «Школа», «Детский отдых», «Особый противопожарный режим», «Победа» и т.п.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07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социальных акций, конкурсов, викторин на противопожарную тематику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07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830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Публикация в средствах массовой информации, в сети Интернет на официальном сайте – панинское.рф информации о мерах безопасности жизнедеятельности  поселения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07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715B95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AD415A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Участие в федеральных и областных программах развития и совершенствования противопожарной защиты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715B95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в</w:t>
            </w:r>
            <w:r w:rsidRPr="00715B95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07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715B95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A77726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A77726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6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 xml:space="preserve">. </w:t>
            </w:r>
            <w:r w:rsidRPr="00336D9C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Мероприятия, проводимые под руководством уполномоченного по решению вопросов по ГО и ЧС администрации Панинского сельского поселения</w:t>
            </w:r>
          </w:p>
          <w:p w:rsidR="008C2359" w:rsidRPr="00A77726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  <w:p w:rsidR="008C2359" w:rsidRPr="00535411" w:rsidRDefault="008C2359" w:rsidP="00312A3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Разработка основных планирующих и отчётных документов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Подготовка заявки на обуч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ение специалистов в УМЦ  на 2016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25 августа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Зам.главы администрации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Подготовка доклада 1/ОБУЧ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0C2967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</w:t>
            </w:r>
            <w:r w:rsidRPr="00FF0742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10 ноября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Зам.главы администрации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сведений о состоянии резервного фонда Главы администрации Панинского сельского поселения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25 числу последнего месяца квартала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Представление характеристики загородной зоны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30 августа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Разработка проекта плана основных мероприятий  Панинского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людей на водных объектах на 2016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год</w:t>
            </w:r>
          </w:p>
          <w:p w:rsidR="008C2359" w:rsidRPr="00A77726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до 2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FF0742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доклада о состоянии защиты населения и территории Панинского сельского поселения от ЧС природного и техногенного  характера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января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и предоставление отчётов по вопросам обучения в отдел по делам ГО и ЧС администрации муниципального района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ежемесячно к 25 числу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сведений: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 резервах материально-технических ресурсов для ликвидации ЧС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 запасах материально-технических ресурсов для ГО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 1 апреля и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1 октября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1 июня и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 1 декабря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70" w:type="dxa"/>
            <w:gridSpan w:val="9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2</w:t>
            </w: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.Основные мероприятия в области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</w:tc>
      </w:tr>
      <w:tr w:rsidR="008C2359" w:rsidRPr="002E01B9" w:rsidTr="00312A3C">
        <w:trPr>
          <w:trHeight w:val="2003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совещания, проводимых  администрацией Фурмановского муниципального района с должностными лицами поселений, специально уполномоченных на решение задач в области ГО и ЧС, по организации и проведению превентивных мер связанных с циклическими явлениями: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весенним паводком и наводнением;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лесными и торфяными пожарами;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авариями на коммунально-энергетических сетях в осенне-зимний период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29января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25 марта</w:t>
            </w:r>
          </w:p>
          <w:p w:rsidR="008C2359" w:rsidRPr="00A77726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23 сентября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Зам.главы администрации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597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 по восстановлению структуры ДПД в сельском поселении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Глава поселения, 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начальник ПЧ №17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624"/>
        </w:trPr>
        <w:tc>
          <w:tcPr>
            <w:tcW w:w="4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Выполнение мероприятий по совершенствованию системы оповещения населения Панинского сельского поселения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 течение года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8C2359" w:rsidRDefault="008C2359" w:rsidP="008C2359">
      <w:pPr>
        <w:pStyle w:val="a4"/>
        <w:snapToGrid w:val="0"/>
        <w:jc w:val="both"/>
        <w:rPr>
          <w:rFonts w:eastAsia="Times New Roman"/>
          <w:b w:val="0"/>
          <w:bCs w:val="0"/>
          <w:i w:val="0"/>
          <w:iCs w:val="0"/>
          <w:lang w:eastAsia="ar-SA"/>
        </w:rPr>
      </w:pPr>
    </w:p>
    <w:tbl>
      <w:tblPr>
        <w:tblW w:w="147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5"/>
        <w:gridCol w:w="24"/>
        <w:gridCol w:w="7911"/>
        <w:gridCol w:w="10"/>
        <w:gridCol w:w="1832"/>
        <w:gridCol w:w="58"/>
        <w:gridCol w:w="3060"/>
        <w:gridCol w:w="1422"/>
      </w:tblGrid>
      <w:tr w:rsidR="008C2359" w:rsidRPr="002E01B9" w:rsidTr="00312A3C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3.Мероприятия по подготовке органов управления сил и средств ГО и РСЧС, должностных лиц, специалистов и населения: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E596C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а) подготовка должностных лиц, специалистов и населения</w:t>
            </w: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Обучение населения с привлечением специалистов Фурмановского района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отдельному плану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Зам.главы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главы админ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истрации в методических занятиях по вопросам гражданской обороны, защиты населения и территорий от ЧС, обеспечения пожарной безопасности и безопасности людей на водных объектах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 проводимых в администрации Фурмановского муниципального района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каждый второй понедельник месяца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Декада по предупреждению ЧС и подготовке населения к действиям при возникновении ЧС (к Всемирному Дню гражданской обороны)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01 февраля-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01 марта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FF0742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Участие в обучении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работников, осуществляющих обучение работающего и неработающего населения в области ГО и защиты от ЧС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11-13мая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Участие в Учебно-методических сборах с должностными лицами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поселений,специально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уполном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оченными на решение задач в области 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ГО и ЧС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каждый четвёртый понедельник месяца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577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80A97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80A97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месячника безопасности на водных объектах сельского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6-июня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Зам.главы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44C3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4C3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Организация и проведение месячника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безопасности</w:t>
            </w:r>
            <w:r w:rsidRPr="00244C3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территории сельского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12 августа – 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9 сентября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  <w:p w:rsidR="008C2359" w:rsidRPr="00EA51BE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  <w:t>в)выставочная деятельность, общественные, культурно-массовые, спортивные и другие мероприятия</w:t>
            </w:r>
          </w:p>
        </w:tc>
      </w:tr>
      <w:tr w:rsidR="008C2359" w:rsidRPr="002E01B9" w:rsidTr="00312A3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CE596C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Подготовка и проведение мероприятий, посвящённых празднованию: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дню пожарной охраны;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дню образования гражданской обороны;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8C2359" w:rsidRPr="00CE596C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дню спасателя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  <w:p w:rsidR="008C2359" w:rsidRPr="0088584B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1-30 апреля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12 сентября-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 октября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;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1-27 декабря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88584B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88584B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Зам.главы администрации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Организация и проведение конкурса детского рисунка по теме «Дети о гражданской обороне»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D76DBE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октябрь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Учебные занятия с населением по вопросам безопасности жизнедеятельности в учебно-консультационном пункте Панинского сельского поселения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отдельному плану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Зам.главы администрации, начальник УКП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59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7921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Проведение на территории поселения акции: Дети о пожаре (выезд детской агитбригады в населённые пункты Панинского сельского поселения)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июнь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Зам.главы администрации, директор МУ КДК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14752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4.Мероприятия по проверке готовности органов управления, сил и средств ГО и РСЧС</w:t>
            </w:r>
          </w:p>
          <w:p w:rsidR="008C2359" w:rsidRPr="002E01B9" w:rsidRDefault="008C2359" w:rsidP="00312A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Панинского сельского поселения к действиям по предназначению</w:t>
            </w: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33629D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Проверка противопожарного состояния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муниципальных </w:t>
            </w: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>учреждений, расположенных на территории сельского поселения и готовность их к работе в осенне-з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имний период 2016- 2017</w:t>
            </w: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>гг.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август-сентябрь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Глава поселения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40BF1">
              <w:rPr>
                <w:rFonts w:ascii="Times New Roman" w:hAnsi="Times New Roman"/>
                <w:sz w:val="24"/>
                <w:szCs w:val="24"/>
                <w:lang w:eastAsia="ar-SA"/>
              </w:rPr>
              <w:t>Тренировка с нештатными аварийно-спасательными</w:t>
            </w:r>
            <w:r w:rsidRPr="00C057D6">
              <w:rPr>
                <w:rFonts w:ascii="Times New Roman" w:hAnsi="Times New Roman"/>
                <w:sz w:val="24"/>
                <w:szCs w:val="24"/>
                <w:lang w:eastAsia="ar-SA"/>
              </w:rPr>
              <w:t>формированиями гражданской обороны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:</w:t>
            </w: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 действия при весеннем паводке;</w:t>
            </w:r>
          </w:p>
          <w:p w:rsidR="008C2359" w:rsidRPr="002B7AD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 действия при возникновении пожара на территории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</w:p>
          <w:p w:rsidR="008C235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апрель,</w:t>
            </w:r>
          </w:p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июль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B7AD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FF0742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FF0742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Исполнители, соисполнители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  <w:r w:rsidRPr="002E01B9"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8C2359" w:rsidRPr="002E01B9" w:rsidTr="00312A3C">
        <w:trPr>
          <w:trHeight w:val="312"/>
        </w:trPr>
        <w:tc>
          <w:tcPr>
            <w:tcW w:w="435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440BF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793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440BF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Проверка состояния противопожарныхводоисточников на территории поселения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440BF1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февраль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,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июль</w:t>
            </w:r>
            <w:r w:rsidRPr="002E01B9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, ноябрь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nil"/>
            </w:tcBorders>
          </w:tcPr>
          <w:p w:rsidR="008C2359" w:rsidRPr="002B7AD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</w:pPr>
            <w:r w:rsidRPr="002B7AD9">
              <w:rPr>
                <w:rFonts w:ascii="Times New Roman CYR" w:eastAsiaTheme="minorEastAsia" w:hAnsi="Times New Roman CYR" w:cs="Times New Roman CYR"/>
                <w:bCs/>
                <w:sz w:val="24"/>
                <w:szCs w:val="24"/>
              </w:rPr>
              <w:t>-«-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8C2359" w:rsidRPr="002E01B9" w:rsidRDefault="008C2359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8C2359" w:rsidRDefault="008C2359" w:rsidP="008C2359">
      <w:pPr>
        <w:pStyle w:val="a3"/>
        <w:snapToGrid w:val="0"/>
        <w:rPr>
          <w:rFonts w:eastAsia="Times New Roman"/>
          <w:lang w:eastAsia="ar-SA"/>
        </w:rPr>
      </w:pPr>
    </w:p>
    <w:p w:rsidR="008C2359" w:rsidRDefault="008C2359" w:rsidP="008C2359">
      <w:pPr>
        <w:pStyle w:val="a3"/>
        <w:snapToGrid w:val="0"/>
        <w:rPr>
          <w:rFonts w:eastAsia="Times New Roman"/>
          <w:lang w:eastAsia="ar-SA"/>
        </w:rPr>
      </w:pPr>
    </w:p>
    <w:p w:rsidR="008C2359" w:rsidRDefault="008C2359" w:rsidP="008C2359">
      <w:pPr>
        <w:pStyle w:val="a3"/>
        <w:snapToGrid w:val="0"/>
        <w:rPr>
          <w:rFonts w:ascii="Times New Roman CYR" w:hAnsi="Times New Roman CYR" w:cs="Times New Roman CYR"/>
        </w:rPr>
      </w:pPr>
      <w:r>
        <w:rPr>
          <w:rFonts w:eastAsia="Times New Roman"/>
          <w:lang w:eastAsia="ar-SA"/>
        </w:rPr>
        <w:t>Г</w:t>
      </w:r>
      <w:r>
        <w:rPr>
          <w:rFonts w:ascii="Times New Roman CYR" w:hAnsi="Times New Roman CYR" w:cs="Times New Roman CYR"/>
        </w:rPr>
        <w:t>лава Панинского сельского поселения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  <w:t>А.Н.Груздев</w:t>
      </w:r>
    </w:p>
    <w:p w:rsidR="008C2359" w:rsidRDefault="008C2359" w:rsidP="008C2359">
      <w:pPr>
        <w:pStyle w:val="a3"/>
        <w:snapToGrid w:val="0"/>
        <w:rPr>
          <w:rFonts w:ascii="Times New Roman CYR" w:hAnsi="Times New Roman CYR" w:cs="Times New Roman CYR"/>
        </w:rPr>
      </w:pPr>
    </w:p>
    <w:p w:rsidR="008C2359" w:rsidRDefault="008C2359" w:rsidP="008C2359">
      <w:pPr>
        <w:pStyle w:val="a3"/>
        <w:snapToGrid w:val="0"/>
        <w:rPr>
          <w:rFonts w:ascii="Times New Roman CYR" w:hAnsi="Times New Roman CYR" w:cs="Times New Roman CYR"/>
        </w:rPr>
      </w:pPr>
    </w:p>
    <w:p w:rsidR="008C2359" w:rsidRDefault="008C2359" w:rsidP="008C2359">
      <w:pPr>
        <w:pStyle w:val="a3"/>
        <w:snapToGrid w:val="0"/>
        <w:rPr>
          <w:rFonts w:ascii="Times New Roman CYR" w:hAnsi="Times New Roman CYR" w:cs="Times New Roman CYR"/>
        </w:rPr>
      </w:pPr>
    </w:p>
    <w:p w:rsidR="008C2359" w:rsidRDefault="008C2359" w:rsidP="008C2359">
      <w:pPr>
        <w:pStyle w:val="a3"/>
        <w:snapToGrid w:val="0"/>
        <w:rPr>
          <w:rFonts w:ascii="Times New Roman CYR" w:hAnsi="Times New Roman CYR" w:cs="Times New Roman CYR"/>
        </w:rPr>
      </w:pPr>
    </w:p>
    <w:p w:rsidR="008C2359" w:rsidRDefault="008C2359" w:rsidP="008C2359">
      <w:pPr>
        <w:pStyle w:val="a3"/>
        <w:snapToGrid w:val="0"/>
        <w:rPr>
          <w:rFonts w:ascii="Times New Roman CYR" w:hAnsi="Times New Roman CYR" w:cs="Times New Roman CYR"/>
        </w:rPr>
      </w:pPr>
    </w:p>
    <w:p w:rsidR="008C2359" w:rsidRPr="00DE1F91" w:rsidRDefault="008C2359" w:rsidP="008C2359">
      <w:pPr>
        <w:pStyle w:val="a3"/>
        <w:snapToGrid w:val="0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B75E98" w:rsidRDefault="008C2359"/>
    <w:sectPr w:rsidR="00B75E98" w:rsidSect="00AC6531">
      <w:pgSz w:w="15840" w:h="12240" w:orient="landscape"/>
      <w:pgMar w:top="720" w:right="531" w:bottom="851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E11C6"/>
    <w:multiLevelType w:val="hybridMultilevel"/>
    <w:tmpl w:val="11DC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2359"/>
    <w:rsid w:val="00030C21"/>
    <w:rsid w:val="004D1DA0"/>
    <w:rsid w:val="008C2359"/>
    <w:rsid w:val="00EF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C235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4">
    <w:name w:val="Заголовок таблицы"/>
    <w:basedOn w:val="a3"/>
    <w:rsid w:val="008C2359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2865</Words>
  <Characters>16332</Characters>
  <Application>Microsoft Office Word</Application>
  <DocSecurity>0</DocSecurity>
  <Lines>136</Lines>
  <Paragraphs>38</Paragraphs>
  <ScaleCrop>false</ScaleCrop>
  <Company>Microsoft</Company>
  <LinksUpToDate>false</LinksUpToDate>
  <CharactersWithSpaces>19159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2016-02-04T07:33:00Z</dcterms:created>
  <dcterms:modified xsi:type="dcterms:W3CDTF">2016-02-04T07:33:00Z</dcterms:modified>
</cp:coreProperties>
</file>