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D5" w:rsidRPr="00AB74D5" w:rsidRDefault="0031535C" w:rsidP="00AB74D5">
      <w:pPr>
        <w:spacing w:after="0" w:line="36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E328D" wp14:editId="77C61FD0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1143000" cy="34290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Pr="0031535C" w:rsidRDefault="0031535C" w:rsidP="0031535C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pt;margin-top:17.75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" filled="f" stroked="f">
                <v:textbox>
                  <w:txbxContent>
                    <w:p w:rsidR="0031535C" w:rsidRPr="0031535C" w:rsidRDefault="0031535C" w:rsidP="0031535C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F718A" wp14:editId="79738216">
                <wp:simplePos x="0" y="0"/>
                <wp:positionH relativeFrom="column">
                  <wp:posOffset>4343400</wp:posOffset>
                </wp:positionH>
                <wp:positionV relativeFrom="paragraph">
                  <wp:posOffset>225425</wp:posOffset>
                </wp:positionV>
                <wp:extent cx="1028700" cy="34290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1535C" w:rsidRP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42pt;margin-top:17.7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CNwg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" filled="f" stroked="f">
                <v:textbox>
                  <w:txbxContent>
                    <w:p w:rsid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  <w:p w:rsidR="0031535C" w:rsidRP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АДМИНИСТРАЦИЯ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ПОСТАНОВЛЕНИЕ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ED29D0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от    </w:t>
      </w:r>
      <w:r w:rsidR="0064599F">
        <w:rPr>
          <w:rFonts w:ascii="Times New Roman" w:eastAsia="Lucida Sans Unicode" w:hAnsi="Times New Roman"/>
          <w:b/>
          <w:bCs/>
          <w:sz w:val="28"/>
          <w:szCs w:val="28"/>
          <w:lang w:val="en-US" w:eastAsia="ru-RU"/>
        </w:rPr>
        <w:t>10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64599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апреля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2015                                              </w:t>
      </w:r>
      <w:r w:rsidR="0064599F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№ 58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proofErr w:type="spell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д</w:t>
      </w:r>
      <w:proofErr w:type="gram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.П</w:t>
      </w:r>
      <w:proofErr w:type="gramEnd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31535C" w:rsidRPr="00ED29D0" w:rsidRDefault="0031535C" w:rsidP="0031535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О внесении изменений и дополнений в</w:t>
      </w:r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Панинского</w:t>
      </w:r>
      <w:proofErr w:type="spellEnd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от 21</w:t>
      </w: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.06.201</w:t>
      </w:r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1 № 58 «О</w:t>
      </w: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комиссии по соблюдению требований к служебному поведению муниципальных служащих администрации </w:t>
      </w:r>
      <w:proofErr w:type="spellStart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Панинского</w:t>
      </w:r>
      <w:proofErr w:type="spellEnd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Фурмановского</w:t>
      </w:r>
      <w:proofErr w:type="spellEnd"/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и урегулированию конфликта интересов»</w:t>
      </w: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Pr="00AB74D5">
        <w:rPr>
          <w:rFonts w:ascii="Times New Roman" w:hAnsi="Times New Roman"/>
          <w:sz w:val="24"/>
          <w:szCs w:val="24"/>
        </w:rPr>
        <w:t>Федеральным законом от 02.03.2007 № 25-ФЗ «О муниципальной службе в Российской Федерации», Указом Губернатора Ивановской области от 01.10.2013             № 158-уг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конфликта интересов в органах местного самоуправления, аппаратах избирательных комиссий муниципальных образований Ивановской области»,</w:t>
      </w:r>
      <w:r w:rsidR="00ED29D0">
        <w:rPr>
          <w:rFonts w:ascii="Times New Roman" w:hAnsi="Times New Roman"/>
          <w:sz w:val="24"/>
          <w:szCs w:val="24"/>
        </w:rPr>
        <w:t xml:space="preserve"> администрация </w:t>
      </w:r>
      <w:proofErr w:type="spellStart"/>
      <w:r w:rsidR="00ED29D0">
        <w:rPr>
          <w:rFonts w:ascii="Times New Roman" w:hAnsi="Times New Roman"/>
          <w:sz w:val="24"/>
          <w:szCs w:val="24"/>
        </w:rPr>
        <w:t>Панинского</w:t>
      </w:r>
      <w:proofErr w:type="spellEnd"/>
      <w:r w:rsidR="00ED29D0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о с т а н о в л я е т:</w:t>
      </w:r>
    </w:p>
    <w:p w:rsidR="0031535C" w:rsidRDefault="0031535C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r w:rsidR="0064599F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Подпункт «а» пункта 12 и подпункт «а» пункта 18 </w:t>
      </w: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Положения</w:t>
      </w:r>
      <w:r w:rsidR="00ED29D0" w:rsidRPr="00ED29D0">
        <w:t xml:space="preserve"> 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комиссии по соблюдению требований к служебному поведению муниципальных служащих администрации </w:t>
      </w:r>
      <w:proofErr w:type="spellStart"/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>Па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нинского</w:t>
      </w:r>
      <w:proofErr w:type="spellEnd"/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уре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гулированию конфликта интересов </w:t>
      </w:r>
      <w:r w:rsidR="0072331D">
        <w:rPr>
          <w:rFonts w:ascii="Times New Roman" w:eastAsia="Times New Roman" w:hAnsi="Times New Roman"/>
          <w:sz w:val="24"/>
          <w:szCs w:val="24"/>
          <w:lang w:eastAsia="ru-RU"/>
        </w:rPr>
        <w:t>читать в новой редакции (прилагается).</w:t>
      </w:r>
    </w:p>
    <w:p w:rsidR="0031535C" w:rsidRPr="00AB74D5" w:rsidRDefault="0031535C" w:rsidP="00ED29D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Обнародовать настоящее постановление в установленном порядке.</w:t>
      </w:r>
    </w:p>
    <w:p w:rsidR="0031535C" w:rsidRPr="00AB74D5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31535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постановления возложить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ведущего специалиста администрации Гусеву Надежду Львовну.</w:t>
      </w:r>
    </w:p>
    <w:p w:rsidR="00ED29D0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9D0" w:rsidRPr="00AB74D5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9D0" w:rsidRPr="00ED29D0" w:rsidRDefault="00D614F2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.г</w:t>
      </w:r>
      <w:proofErr w:type="gramEnd"/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spellEnd"/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31535C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D614F2">
        <w:rPr>
          <w:rFonts w:ascii="Times New Roman" w:eastAsia="Times New Roman" w:hAnsi="Times New Roman"/>
          <w:sz w:val="24"/>
          <w:szCs w:val="24"/>
          <w:lang w:eastAsia="ru-RU"/>
        </w:rPr>
        <w:t>Г.С.Смирнова</w:t>
      </w:r>
      <w:bookmarkStart w:id="0" w:name="_GoBack"/>
      <w:bookmarkEnd w:id="0"/>
      <w:proofErr w:type="spellEnd"/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Pr="00AB74D5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ED29D0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31535C" w:rsidRPr="00AB74D5" w:rsidRDefault="0031535C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31535C" w:rsidRPr="00AB74D5" w:rsidRDefault="00ED29D0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1535C" w:rsidRPr="00AB74D5" w:rsidRDefault="0031535C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4599F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64599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5 № </w:t>
      </w:r>
      <w:r w:rsidR="0064599F">
        <w:rPr>
          <w:rFonts w:ascii="Times New Roman" w:eastAsia="Times New Roman" w:hAnsi="Times New Roman"/>
          <w:sz w:val="24"/>
          <w:szCs w:val="24"/>
          <w:lang w:eastAsia="ru-RU"/>
        </w:rPr>
        <w:t>58</w:t>
      </w:r>
    </w:p>
    <w:p w:rsidR="0031535C" w:rsidRPr="00AB74D5" w:rsidRDefault="0031535C" w:rsidP="003153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614F2" w:rsidRDefault="0031535C" w:rsidP="00D614F2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hAnsi="Times New Roman"/>
          <w:bCs/>
          <w:sz w:val="24"/>
          <w:szCs w:val="24"/>
        </w:rPr>
        <w:t>«</w:t>
      </w:r>
      <w:bookmarkStart w:id="1" w:name="sub_114"/>
      <w:r w:rsidR="00D614F2" w:rsidRPr="00D614F2">
        <w:rPr>
          <w:rFonts w:ascii="Times New Roman" w:eastAsia="Times New Roman" w:hAnsi="Times New Roman"/>
          <w:sz w:val="24"/>
          <w:szCs w:val="24"/>
          <w:lang w:eastAsia="ru-RU"/>
        </w:rPr>
        <w:t>12. Основаниями для проведения заседания комиссии являются:</w:t>
      </w:r>
      <w:bookmarkStart w:id="2" w:name="sub_1401"/>
      <w:bookmarkEnd w:id="1"/>
    </w:p>
    <w:p w:rsidR="00D614F2" w:rsidRPr="00D614F2" w:rsidRDefault="00D614F2" w:rsidP="00D614F2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представление главой администрации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 соответствии с Положением организации проверок достоверности и </w:t>
      </w:r>
      <w:proofErr w:type="gram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полноты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представленных муниципальными служащими администрации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сведений о доходах, имуществе и обязательствах имущественного характера, а также сведений о соблюдении им ограничений, установленных федеральными законами, утвержденным постановлением администрации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от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, материалов проверки, свидетельствующих: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bookmarkEnd w:id="2"/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D614F2" w:rsidRPr="00D614F2" w:rsidRDefault="00D614F2" w:rsidP="00D614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sub_120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18. По итогам рассмотрения вопроса, указанного в абзаце втором подпункта «а» пункта 12 настоящего Положения, комиссия принимает одно из следующих решений:</w:t>
      </w:r>
    </w:p>
    <w:bookmarkEnd w:id="3"/>
    <w:p w:rsidR="0031535C" w:rsidRPr="00AB74D5" w:rsidRDefault="00D614F2" w:rsidP="00D614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а) установить, что сведения, представленные муниципальным служащим в соответствии с подпунктом «а» пункта 1 Положения о проверке достоверности и полноты сведений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доходах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имуществе и обязательствах имущественного характера,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представляемых гражданами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претендующими на замещение должностей муниципальной  службы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и муниципальными  служащими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и соблюдения муниципальными служащими  требований к служебному поведению   утвержденного постановлением администрации </w:t>
      </w:r>
      <w:proofErr w:type="spell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от 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5г. № 19</w:t>
      </w:r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, являются достоверными и полными</w:t>
      </w:r>
      <w:proofErr w:type="gramStart"/>
      <w:r w:rsidRPr="00D614F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proofErr w:type="gramEnd"/>
    </w:p>
    <w:p w:rsidR="00C85F45" w:rsidRPr="00AB74D5" w:rsidRDefault="00D614F2">
      <w:pPr>
        <w:rPr>
          <w:sz w:val="24"/>
          <w:szCs w:val="24"/>
        </w:rPr>
      </w:pPr>
    </w:p>
    <w:sectPr w:rsidR="00C85F45" w:rsidRPr="00AB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17"/>
    <w:rsid w:val="000E0552"/>
    <w:rsid w:val="001C0C17"/>
    <w:rsid w:val="0031535C"/>
    <w:rsid w:val="00381DA5"/>
    <w:rsid w:val="004321CC"/>
    <w:rsid w:val="0064599F"/>
    <w:rsid w:val="006D4EDA"/>
    <w:rsid w:val="0072331D"/>
    <w:rsid w:val="008A528F"/>
    <w:rsid w:val="00AB74D5"/>
    <w:rsid w:val="00D614F2"/>
    <w:rsid w:val="00ED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2015-04-14T07:55:00Z</cp:lastPrinted>
  <dcterms:created xsi:type="dcterms:W3CDTF">2015-04-14T06:44:00Z</dcterms:created>
  <dcterms:modified xsi:type="dcterms:W3CDTF">2015-04-14T07:55:00Z</dcterms:modified>
</cp:coreProperties>
</file>