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223C41" w:rsidRPr="00A45423" w:rsidRDefault="00140210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Третьего 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A45423" w:rsidRDefault="00A45423" w:rsidP="00A45423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>от   28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 w:rsidR="005713CA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>.2020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д.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Панино     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  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№   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  <w:t>33</w:t>
      </w: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23C41" w:rsidRPr="00A45423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23C41" w:rsidRPr="00A45423" w:rsidRDefault="00B67824" w:rsidP="00223C41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О согласовании 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перечня </w:t>
      </w:r>
      <w:r w:rsidR="003825CB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движимого  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имущества, 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предлагаемого к безвозмездной передаче</w:t>
      </w:r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из муниципальной собственности </w:t>
      </w:r>
      <w:proofErr w:type="spellStart"/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="00223C41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223C41" w:rsidRPr="00A45423" w:rsidRDefault="00223C41" w:rsidP="00223C41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A45423" w:rsidRDefault="00223C41" w:rsidP="00B67824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proofErr w:type="gram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В соответствии с Федеральным законом от 06.10.2003 № 131-ФЗ</w:t>
      </w:r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Решением Совета </w:t>
      </w:r>
      <w:proofErr w:type="spellStart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</w:t>
      </w:r>
      <w:r w:rsidR="00140210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с</w:t>
      </w:r>
      <w:r w:rsidR="00A45423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кого</w:t>
      </w:r>
      <w:proofErr w:type="spellEnd"/>
      <w:r w:rsidR="00A45423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от 23</w:t>
      </w:r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.0</w:t>
      </w:r>
      <w:r w:rsidR="00A45423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7.2020</w:t>
      </w:r>
      <w:r w:rsidR="000F510F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№ </w:t>
      </w:r>
      <w:r w:rsidR="00A45423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71</w:t>
      </w:r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«Об утверждении перечня имущества, </w:t>
      </w:r>
      <w:r w:rsidR="00B67824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предлагаемого</w:t>
      </w:r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к безвозмездной передаче из муниципальной собственности </w:t>
      </w:r>
      <w:proofErr w:type="spellStart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района», руководствуясь Уставом </w:t>
      </w:r>
      <w:proofErr w:type="spellStart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9C1118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140210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,</w:t>
      </w:r>
      <w:r w:rsidR="00B67824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Совет </w:t>
      </w:r>
      <w:proofErr w:type="spellStart"/>
      <w:r w:rsidR="00B67824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B67824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B67824" w:rsidRPr="00A45423" w:rsidRDefault="00B67824" w:rsidP="00223C41">
      <w:pPr>
        <w:spacing w:after="0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proofErr w:type="gram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е ш и л:</w:t>
      </w:r>
    </w:p>
    <w:p w:rsidR="00B67824" w:rsidRPr="00A45423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>1. Утвердить пр</w:t>
      </w:r>
      <w:r w:rsidR="00140210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илагаемый Перечень </w:t>
      </w:r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движимого имущества, предлагаемого к безвозмездной передаче из муниципальной собственности </w:t>
      </w:r>
      <w:proofErr w:type="spell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 (прилагается).</w:t>
      </w:r>
    </w:p>
    <w:p w:rsidR="00883B0E" w:rsidRPr="00A45423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 xml:space="preserve">2. Настоящее Решение направить в Совет </w:t>
      </w:r>
      <w:proofErr w:type="spell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для оформления акта приёма-передачи </w:t>
      </w:r>
      <w:r w:rsidR="00883B0E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имущества.</w:t>
      </w:r>
    </w:p>
    <w:p w:rsidR="00883B0E" w:rsidRPr="00A45423" w:rsidRDefault="00883B0E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>3. Обнародовать настоящее Решение в установленном порядке.</w:t>
      </w:r>
    </w:p>
    <w:p w:rsidR="00B67824" w:rsidRPr="00A45423" w:rsidRDefault="00883B0E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 xml:space="preserve">4. </w:t>
      </w:r>
      <w:proofErr w:type="gram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исполнением решения возложить на депутатскую комиссию по </w:t>
      </w:r>
      <w:r w:rsidR="00B67824"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</w:t>
      </w:r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законности и правопорядку Совета </w:t>
      </w:r>
      <w:proofErr w:type="spellStart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Pr="00A45423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поселения.</w:t>
      </w:r>
    </w:p>
    <w:p w:rsidR="00883B0E" w:rsidRPr="00A45423" w:rsidRDefault="00883B0E" w:rsidP="00223C41">
      <w:pPr>
        <w:spacing w:after="0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</w:p>
    <w:p w:rsidR="00A45423" w:rsidRDefault="00A45423" w:rsidP="00883B0E">
      <w:pPr>
        <w:spacing w:after="0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</w:p>
    <w:p w:rsidR="00140210" w:rsidRPr="00A45423" w:rsidRDefault="00883B0E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Глава </w:t>
      </w:r>
      <w:proofErr w:type="spellStart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="005713CA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  <w:t>А.В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</w:t>
      </w:r>
      <w:r w:rsidR="00A45423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5713CA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Зобнин</w:t>
      </w:r>
      <w:proofErr w:type="spell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</w:p>
    <w:p w:rsidR="00A45423" w:rsidRPr="00A45423" w:rsidRDefault="00A45423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140210" w:rsidRPr="00A45423" w:rsidRDefault="00140210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Председатель Совета </w:t>
      </w:r>
    </w:p>
    <w:p w:rsidR="00C85F45" w:rsidRPr="00A45423" w:rsidRDefault="00140210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="00A45423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Н.В. </w:t>
      </w:r>
      <w:proofErr w:type="gramStart"/>
      <w:r w:rsidR="00A45423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Тришкина</w:t>
      </w:r>
      <w:proofErr w:type="gramEnd"/>
    </w:p>
    <w:p w:rsidR="00A45423" w:rsidRDefault="00A45423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A45423" w:rsidRDefault="00A45423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883B0E" w:rsidRPr="00A45423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lastRenderedPageBreak/>
        <w:t>Приложение</w:t>
      </w:r>
    </w:p>
    <w:p w:rsidR="00883B0E" w:rsidRPr="00A45423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к Решению Совета</w:t>
      </w:r>
    </w:p>
    <w:p w:rsidR="00883B0E" w:rsidRPr="00A45423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883B0E" w:rsidRPr="00A45423" w:rsidRDefault="00A45423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от 23</w:t>
      </w:r>
      <w:r w:rsidR="00883B0E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.0</w:t>
      </w:r>
      <w:r w:rsidR="005713CA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7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.2020</w:t>
      </w:r>
      <w:r w:rsidR="00883B0E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71</w:t>
      </w:r>
    </w:p>
    <w:p w:rsidR="00883B0E" w:rsidRPr="00A45423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3825CB" w:rsidRPr="00A45423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="00140210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движимого 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имущества, предлагаемого к безвозмездной передаче</w:t>
      </w:r>
      <w:r w:rsidR="003825CB"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из муниципальной собственности </w:t>
      </w:r>
      <w:proofErr w:type="spellStart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</w:p>
    <w:p w:rsidR="00883B0E" w:rsidRPr="00A45423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A45423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883B0E" w:rsidRPr="00A45423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A45423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A45423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3686"/>
      </w:tblGrid>
      <w:tr w:rsidR="00A45423" w:rsidRPr="00A45423" w:rsidTr="00A45423">
        <w:tc>
          <w:tcPr>
            <w:tcW w:w="710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45423"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45423"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28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имущества, его индивидуализирующие характеристики </w:t>
            </w:r>
          </w:p>
        </w:tc>
        <w:tc>
          <w:tcPr>
            <w:tcW w:w="3686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 xml:space="preserve">Адрес места нахождения имущества </w:t>
            </w:r>
          </w:p>
        </w:tc>
      </w:tr>
      <w:tr w:rsidR="00A45423" w:rsidRPr="00A45423" w:rsidTr="00A45423">
        <w:tc>
          <w:tcPr>
            <w:tcW w:w="710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8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</w:tcPr>
          <w:p w:rsidR="00A45423" w:rsidRPr="00A45423" w:rsidRDefault="00A45423" w:rsidP="00A45423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A45423" w:rsidRPr="00A45423" w:rsidTr="00A45423">
        <w:tc>
          <w:tcPr>
            <w:tcW w:w="710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8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 xml:space="preserve">Жилое помещение, площадью 33,9 </w:t>
            </w:r>
            <w:proofErr w:type="spellStart"/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кв.м</w:t>
            </w:r>
            <w:proofErr w:type="spellEnd"/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6" w:type="dxa"/>
          </w:tcPr>
          <w:p w:rsidR="00A45423" w:rsidRPr="00A45423" w:rsidRDefault="00A45423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A45423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Ивановская область, г. Фурманов, ул. Тимирязева, д. 40, кв. 54</w:t>
            </w:r>
          </w:p>
        </w:tc>
      </w:tr>
    </w:tbl>
    <w:p w:rsidR="00883B0E" w:rsidRPr="00A45423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sectPr w:rsidR="00883B0E" w:rsidRPr="00883B0E" w:rsidSect="00A4542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6"/>
    <w:rsid w:val="000E0552"/>
    <w:rsid w:val="000F510F"/>
    <w:rsid w:val="00140210"/>
    <w:rsid w:val="00223C41"/>
    <w:rsid w:val="00381DA5"/>
    <w:rsid w:val="003825CB"/>
    <w:rsid w:val="005713CA"/>
    <w:rsid w:val="006D4EDA"/>
    <w:rsid w:val="00883B0E"/>
    <w:rsid w:val="009C1118"/>
    <w:rsid w:val="00A141C6"/>
    <w:rsid w:val="00A45423"/>
    <w:rsid w:val="00A97068"/>
    <w:rsid w:val="00B67824"/>
    <w:rsid w:val="00EA0392"/>
    <w:rsid w:val="00F8754C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2019-07-05T10:52:00Z</cp:lastPrinted>
  <dcterms:created xsi:type="dcterms:W3CDTF">2014-08-11T09:03:00Z</dcterms:created>
  <dcterms:modified xsi:type="dcterms:W3CDTF">2020-07-29T10:02:00Z</dcterms:modified>
</cp:coreProperties>
</file>