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B77" w:rsidRPr="00E16B77" w:rsidRDefault="00E16B77" w:rsidP="00AE541B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ru-RU"/>
        </w:rPr>
      </w:pPr>
      <w:bookmarkStart w:id="0" w:name="_GoBack"/>
      <w:bookmarkEnd w:id="0"/>
    </w:p>
    <w:p w:rsidR="00AE541B" w:rsidRPr="00AE541B" w:rsidRDefault="00AE541B" w:rsidP="00AE541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541B">
        <w:rPr>
          <w:rFonts w:ascii="Times New Roman" w:eastAsia="Calibri" w:hAnsi="Times New Roman" w:cs="Times New Roman"/>
          <w:b/>
          <w:sz w:val="24"/>
          <w:szCs w:val="24"/>
        </w:rPr>
        <w:t xml:space="preserve">Р О С </w:t>
      </w:r>
      <w:proofErr w:type="spellStart"/>
      <w:proofErr w:type="gramStart"/>
      <w:r w:rsidRPr="00AE541B">
        <w:rPr>
          <w:rFonts w:ascii="Times New Roman" w:eastAsia="Calibri" w:hAnsi="Times New Roman" w:cs="Times New Roman"/>
          <w:b/>
          <w:sz w:val="24"/>
          <w:szCs w:val="24"/>
        </w:rPr>
        <w:t>С</w:t>
      </w:r>
      <w:proofErr w:type="spellEnd"/>
      <w:proofErr w:type="gramEnd"/>
      <w:r w:rsidRPr="00AE541B">
        <w:rPr>
          <w:rFonts w:ascii="Times New Roman" w:eastAsia="Calibri" w:hAnsi="Times New Roman" w:cs="Times New Roman"/>
          <w:b/>
          <w:sz w:val="24"/>
          <w:szCs w:val="24"/>
        </w:rPr>
        <w:t xml:space="preserve"> И Й С К А Я  Ф Е Д Е Р А Ц И Я</w:t>
      </w:r>
    </w:p>
    <w:p w:rsidR="00AE541B" w:rsidRPr="00AE541B" w:rsidRDefault="00AE541B" w:rsidP="00AE541B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541B">
        <w:rPr>
          <w:rFonts w:ascii="Times New Roman" w:eastAsia="Calibri" w:hAnsi="Times New Roman" w:cs="Times New Roman"/>
          <w:b/>
          <w:sz w:val="24"/>
          <w:szCs w:val="24"/>
        </w:rPr>
        <w:t>РАСПОРЯЖЕНИЕ</w:t>
      </w:r>
    </w:p>
    <w:p w:rsidR="00AE541B" w:rsidRPr="00AE541B" w:rsidRDefault="00AE541B" w:rsidP="00AE5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541B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Муниципального учреждения </w:t>
      </w:r>
    </w:p>
    <w:p w:rsidR="00AE541B" w:rsidRPr="00AE541B" w:rsidRDefault="00AE541B" w:rsidP="00AE5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541B">
        <w:rPr>
          <w:rFonts w:ascii="Times New Roman" w:eastAsia="Calibri" w:hAnsi="Times New Roman" w:cs="Times New Roman"/>
          <w:b/>
          <w:sz w:val="24"/>
          <w:szCs w:val="24"/>
        </w:rPr>
        <w:t xml:space="preserve">культурно-досуговый комплекс </w:t>
      </w:r>
      <w:proofErr w:type="spellStart"/>
      <w:r w:rsidRPr="00AE541B">
        <w:rPr>
          <w:rFonts w:ascii="Times New Roman" w:eastAsia="Calibri" w:hAnsi="Times New Roman" w:cs="Times New Roman"/>
          <w:b/>
          <w:sz w:val="24"/>
          <w:szCs w:val="24"/>
        </w:rPr>
        <w:t>Панинского</w:t>
      </w:r>
      <w:proofErr w:type="spellEnd"/>
      <w:r w:rsidRPr="00AE541B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</w:t>
      </w:r>
    </w:p>
    <w:p w:rsidR="00AE541B" w:rsidRPr="00AE541B" w:rsidRDefault="00AE541B" w:rsidP="00AE5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E541B">
        <w:rPr>
          <w:rFonts w:ascii="Times New Roman" w:eastAsia="Calibri" w:hAnsi="Times New Roman" w:cs="Times New Roman"/>
          <w:b/>
          <w:sz w:val="24"/>
          <w:szCs w:val="24"/>
        </w:rPr>
        <w:t>Фурмановского</w:t>
      </w:r>
      <w:proofErr w:type="spellEnd"/>
      <w:r w:rsidRPr="00AE541B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 района Ивановской области</w:t>
      </w:r>
    </w:p>
    <w:p w:rsidR="00AE541B" w:rsidRPr="00AE541B" w:rsidRDefault="00AE541B" w:rsidP="00AE541B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E541B">
        <w:rPr>
          <w:rFonts w:ascii="Times New Roman" w:eastAsia="Calibri" w:hAnsi="Times New Roman" w:cs="Times New Roman"/>
          <w:b/>
          <w:sz w:val="24"/>
          <w:szCs w:val="24"/>
          <w:u w:val="single"/>
        </w:rPr>
        <w:t>от 12.01.2012 года          № 9/1 -</w:t>
      </w:r>
      <w:proofErr w:type="gramStart"/>
      <w:r w:rsidRPr="00AE541B">
        <w:rPr>
          <w:rFonts w:ascii="Times New Roman" w:eastAsia="Calibri" w:hAnsi="Times New Roman" w:cs="Times New Roman"/>
          <w:b/>
          <w:sz w:val="24"/>
          <w:szCs w:val="24"/>
          <w:u w:val="single"/>
        </w:rPr>
        <w:t>р</w:t>
      </w:r>
      <w:proofErr w:type="gramEnd"/>
    </w:p>
    <w:p w:rsidR="00AE541B" w:rsidRPr="00AE541B" w:rsidRDefault="00AE541B" w:rsidP="00AE541B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E541B" w:rsidRPr="00AE541B" w:rsidRDefault="00AE541B" w:rsidP="00AE541B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E541B">
        <w:rPr>
          <w:rFonts w:ascii="Times New Roman" w:eastAsia="Calibri" w:hAnsi="Times New Roman" w:cs="Times New Roman"/>
          <w:b/>
          <w:sz w:val="24"/>
          <w:szCs w:val="24"/>
        </w:rPr>
        <w:t>д</w:t>
      </w:r>
      <w:proofErr w:type="gramStart"/>
      <w:r w:rsidRPr="00AE541B">
        <w:rPr>
          <w:rFonts w:ascii="Times New Roman" w:eastAsia="Calibri" w:hAnsi="Times New Roman" w:cs="Times New Roman"/>
          <w:b/>
          <w:sz w:val="24"/>
          <w:szCs w:val="24"/>
        </w:rPr>
        <w:t>.П</w:t>
      </w:r>
      <w:proofErr w:type="gramEnd"/>
      <w:r w:rsidRPr="00AE541B">
        <w:rPr>
          <w:rFonts w:ascii="Times New Roman" w:eastAsia="Calibri" w:hAnsi="Times New Roman" w:cs="Times New Roman"/>
          <w:b/>
          <w:sz w:val="24"/>
          <w:szCs w:val="24"/>
        </w:rPr>
        <w:t>анино</w:t>
      </w:r>
      <w:proofErr w:type="spellEnd"/>
    </w:p>
    <w:p w:rsidR="00AE541B" w:rsidRPr="00AE541B" w:rsidRDefault="00AE541B" w:rsidP="00AE541B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541B" w:rsidRPr="00AE541B" w:rsidRDefault="00AE541B" w:rsidP="00AE541B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E541B">
        <w:rPr>
          <w:rFonts w:ascii="Times New Roman" w:eastAsia="Calibri" w:hAnsi="Times New Roman" w:cs="Times New Roman"/>
          <w:b/>
          <w:sz w:val="24"/>
          <w:szCs w:val="24"/>
        </w:rPr>
        <w:t xml:space="preserve">Об утверждении Положения по защите персональных данных работников МУ КДК </w:t>
      </w:r>
      <w:proofErr w:type="spellStart"/>
      <w:r w:rsidRPr="00AE541B">
        <w:rPr>
          <w:rFonts w:ascii="Times New Roman" w:eastAsia="Calibri" w:hAnsi="Times New Roman" w:cs="Times New Roman"/>
          <w:b/>
          <w:sz w:val="24"/>
          <w:szCs w:val="24"/>
        </w:rPr>
        <w:t>Панинского</w:t>
      </w:r>
      <w:proofErr w:type="spellEnd"/>
      <w:r w:rsidRPr="00AE541B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</w:t>
      </w:r>
    </w:p>
    <w:p w:rsidR="00AE541B" w:rsidRPr="00AE541B" w:rsidRDefault="00AE541B" w:rsidP="00AE5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541B">
        <w:rPr>
          <w:rFonts w:ascii="Times New Roman" w:eastAsia="Calibri" w:hAnsi="Times New Roman" w:cs="Times New Roman"/>
          <w:b/>
          <w:sz w:val="24"/>
          <w:szCs w:val="24"/>
        </w:rPr>
        <w:tab/>
      </w:r>
      <w:proofErr w:type="gramStart"/>
      <w:r w:rsidRPr="00AE541B">
        <w:rPr>
          <w:rFonts w:ascii="Times New Roman" w:eastAsia="Calibri" w:hAnsi="Times New Roman" w:cs="Times New Roman"/>
          <w:sz w:val="24"/>
          <w:szCs w:val="24"/>
        </w:rPr>
        <w:t>Во</w:t>
      </w:r>
      <w:proofErr w:type="gramEnd"/>
      <w:r w:rsidRPr="00AE541B">
        <w:rPr>
          <w:rFonts w:ascii="Times New Roman" w:eastAsia="Calibri" w:hAnsi="Times New Roman" w:cs="Times New Roman"/>
          <w:sz w:val="24"/>
          <w:szCs w:val="24"/>
        </w:rPr>
        <w:t xml:space="preserve"> исполнении Федеральных законов от 20.02.95г. № 24-ФЗ «Об информации, информатизации и защите информации» и от 27.07.06г. № 152-ФЗ «О персональных данных»</w:t>
      </w:r>
    </w:p>
    <w:p w:rsidR="00AE541B" w:rsidRPr="00AE541B" w:rsidRDefault="00AE541B" w:rsidP="00AE541B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E541B">
        <w:rPr>
          <w:rFonts w:ascii="Times New Roman" w:eastAsia="Calibri" w:hAnsi="Times New Roman" w:cs="Times New Roman"/>
          <w:sz w:val="24"/>
          <w:szCs w:val="24"/>
        </w:rPr>
        <w:t xml:space="preserve">1. Утвердить Положение по защите персональных данных работников МУ КДК </w:t>
      </w:r>
      <w:proofErr w:type="spellStart"/>
      <w:r w:rsidRPr="00AE541B">
        <w:rPr>
          <w:rFonts w:ascii="Times New Roman" w:eastAsia="Calibri" w:hAnsi="Times New Roman" w:cs="Times New Roman"/>
          <w:sz w:val="24"/>
          <w:szCs w:val="24"/>
        </w:rPr>
        <w:t>Панинского</w:t>
      </w:r>
      <w:proofErr w:type="spellEnd"/>
      <w:r w:rsidRPr="00AE541B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AE541B">
        <w:rPr>
          <w:rFonts w:ascii="Times New Roman" w:eastAsia="Calibri" w:hAnsi="Times New Roman" w:cs="Times New Roman"/>
          <w:sz w:val="24"/>
          <w:szCs w:val="24"/>
        </w:rPr>
        <w:t>Фурмановского</w:t>
      </w:r>
      <w:proofErr w:type="spellEnd"/>
      <w:r w:rsidRPr="00AE541B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Ивановской области (Прилагается)</w:t>
      </w:r>
    </w:p>
    <w:p w:rsidR="00AE541B" w:rsidRPr="00AE541B" w:rsidRDefault="00AE541B" w:rsidP="00AE54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541B">
        <w:rPr>
          <w:rFonts w:ascii="Times New Roman" w:eastAsia="Calibri" w:hAnsi="Times New Roman" w:cs="Times New Roman"/>
          <w:sz w:val="24"/>
          <w:szCs w:val="24"/>
        </w:rPr>
        <w:tab/>
        <w:t xml:space="preserve">2.Ознакомить работников МУ КДК </w:t>
      </w:r>
      <w:proofErr w:type="spellStart"/>
      <w:r w:rsidRPr="00AE541B">
        <w:rPr>
          <w:rFonts w:ascii="Times New Roman" w:eastAsia="Calibri" w:hAnsi="Times New Roman" w:cs="Times New Roman"/>
          <w:sz w:val="24"/>
          <w:szCs w:val="24"/>
        </w:rPr>
        <w:t>Панинского</w:t>
      </w:r>
      <w:proofErr w:type="spellEnd"/>
      <w:r w:rsidRPr="00AE541B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с Положением о защите персональных данных работников МУ КДК </w:t>
      </w:r>
      <w:proofErr w:type="spellStart"/>
      <w:r w:rsidRPr="00AE541B">
        <w:rPr>
          <w:rFonts w:ascii="Times New Roman" w:eastAsia="Calibri" w:hAnsi="Times New Roman" w:cs="Times New Roman"/>
          <w:sz w:val="24"/>
          <w:szCs w:val="24"/>
        </w:rPr>
        <w:t>Панинского</w:t>
      </w:r>
      <w:proofErr w:type="spellEnd"/>
      <w:r w:rsidRPr="00AE541B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под роспись.</w:t>
      </w:r>
    </w:p>
    <w:p w:rsidR="00AE541B" w:rsidRPr="00AE541B" w:rsidRDefault="00AE541B" w:rsidP="00AE541B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541B" w:rsidRPr="00AE541B" w:rsidRDefault="00AE541B" w:rsidP="00AE541B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541B" w:rsidRPr="00AE541B" w:rsidRDefault="00AE541B" w:rsidP="00AE541B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541B" w:rsidRPr="00AE541B" w:rsidRDefault="00AE541B" w:rsidP="00AE541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541B">
        <w:rPr>
          <w:rFonts w:ascii="Times New Roman" w:eastAsia="Calibri" w:hAnsi="Times New Roman" w:cs="Times New Roman"/>
          <w:sz w:val="24"/>
          <w:szCs w:val="24"/>
        </w:rPr>
        <w:t>Директор МУ КДК                                                                            Н.К. Воробьёва</w:t>
      </w:r>
    </w:p>
    <w:p w:rsidR="00AE541B" w:rsidRPr="00AE541B" w:rsidRDefault="00AE541B" w:rsidP="00AE541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E541B" w:rsidRPr="00AE541B" w:rsidRDefault="00AE541B" w:rsidP="00AE541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E541B" w:rsidRPr="00AE541B" w:rsidRDefault="00AE541B" w:rsidP="00AE541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E541B" w:rsidRPr="00AE541B" w:rsidRDefault="00AE541B" w:rsidP="00AE541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E541B" w:rsidRPr="00AE541B" w:rsidRDefault="00AE541B" w:rsidP="00AE541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E541B" w:rsidRPr="00AE541B" w:rsidRDefault="00AE541B" w:rsidP="00AE541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E541B" w:rsidRPr="00AE541B" w:rsidRDefault="00AE541B" w:rsidP="00AE541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E541B" w:rsidRPr="00AE541B" w:rsidRDefault="00AE541B" w:rsidP="00AE541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E541B" w:rsidRPr="00AE541B" w:rsidRDefault="00AE541B" w:rsidP="00AE541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E541B" w:rsidRPr="00AE541B" w:rsidRDefault="00AE541B" w:rsidP="00AE541B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541B" w:rsidRPr="00AE541B" w:rsidRDefault="00AE541B" w:rsidP="00AE541B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541B" w:rsidRPr="00AE541B" w:rsidRDefault="00AE541B" w:rsidP="00AE54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</w:t>
      </w: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AE541B" w:rsidRPr="00AE541B" w:rsidRDefault="00AE541B" w:rsidP="00AE54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 МУ КДК</w:t>
      </w:r>
    </w:p>
    <w:p w:rsidR="00AE541B" w:rsidRPr="00AE541B" w:rsidRDefault="00AE541B" w:rsidP="00AE54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AE541B" w:rsidRPr="00AE541B" w:rsidRDefault="00AE541B" w:rsidP="00AE54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9/1 от 12.01.2012 г.</w:t>
      </w:r>
    </w:p>
    <w:p w:rsidR="00AE541B" w:rsidRPr="00AE541B" w:rsidRDefault="00AE541B" w:rsidP="00AE54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41B" w:rsidRPr="00AE541B" w:rsidRDefault="00AE541B" w:rsidP="00AE54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41B" w:rsidRPr="00AE541B" w:rsidRDefault="00AE541B" w:rsidP="00AE541B">
      <w:pPr>
        <w:tabs>
          <w:tab w:val="left" w:pos="2415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ПОЛОЖЕНИЕ</w:t>
      </w:r>
    </w:p>
    <w:p w:rsidR="00AE541B" w:rsidRPr="00AE541B" w:rsidRDefault="00AE541B" w:rsidP="00AE541B">
      <w:pPr>
        <w:tabs>
          <w:tab w:val="left" w:pos="24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541B" w:rsidRPr="00AE541B" w:rsidRDefault="00AE541B" w:rsidP="00AE541B">
      <w:pPr>
        <w:tabs>
          <w:tab w:val="left" w:pos="18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защите персональных данных работников Муниципального учреждения культурно-досуговый комплекс </w:t>
      </w:r>
      <w:proofErr w:type="spellStart"/>
      <w:r w:rsidRPr="00A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Панинского</w:t>
      </w:r>
      <w:proofErr w:type="spellEnd"/>
      <w:r w:rsidRPr="00A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</w:t>
      </w:r>
      <w:proofErr w:type="spellStart"/>
      <w:r w:rsidRPr="00A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фурмановского</w:t>
      </w:r>
      <w:proofErr w:type="spellEnd"/>
      <w:r w:rsidRPr="00A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Ивановской области</w:t>
      </w:r>
    </w:p>
    <w:p w:rsidR="00AE541B" w:rsidRPr="00AE541B" w:rsidRDefault="00AE541B" w:rsidP="00AE541B">
      <w:pPr>
        <w:tabs>
          <w:tab w:val="left" w:pos="18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541B" w:rsidRPr="00AE541B" w:rsidRDefault="00AE541B" w:rsidP="00AE54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1.Понятие персональных данных работника.</w:t>
      </w:r>
    </w:p>
    <w:p w:rsidR="00AE541B" w:rsidRPr="00AE541B" w:rsidRDefault="00AE541B" w:rsidP="00AE54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Обработка персональных данных работника.</w:t>
      </w:r>
    </w:p>
    <w:p w:rsidR="00AE541B" w:rsidRPr="00AE541B" w:rsidRDefault="00AE541B" w:rsidP="00AE5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Персональные данные работника - информация, необходимая работодателю в связи с трудовыми отношениями и касающаяся конкретного работника.</w:t>
      </w:r>
    </w:p>
    <w:p w:rsidR="00AE541B" w:rsidRPr="00AE541B" w:rsidRDefault="00AE541B" w:rsidP="00AE5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персональных данных работника - получение, хранение, комбинирование, передача или любое другое использование персональных данных работника.</w:t>
      </w:r>
    </w:p>
    <w:p w:rsidR="00AE541B" w:rsidRPr="00AE541B" w:rsidRDefault="00AE541B" w:rsidP="00AE54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1.1.Нормы защиты персональных данных работника: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1.1.1. Каждый имеет право на неприкосновенность частной жизни, личную, семейную тайну, защиты своей чести и доброго имени;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1.1.2. Сбор, хранение, использование и распространение информации о частной жизни лица без его согласия не допускается.</w:t>
      </w:r>
    </w:p>
    <w:p w:rsidR="00AE541B" w:rsidRPr="00AE541B" w:rsidRDefault="00AE541B" w:rsidP="00AE54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1.2.Документы, предъявляемые при заключении трудового договора: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1.2.1. Паспорт или иной документ, удостоверяющий личность;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1.2.2. Трудовая книжка, за исключением случаев, когда трудовой  договор заключается впервые или работник поступает на работу на условиях совместительства;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1.2.3. Страховое свидетельство государственного пенсионного страхования;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1.2.4. Документы воинского учёта - для военнообязанных и лиц, подлежащих призыву на военную службу;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1.2.5. Документ об образовании, о квалификации  или о наличии специальных знаний - при поступлении на работу, требующую специальных знаний или специальной подготовки;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1.2.6. Медицинское освидетельствование лиц, не достигших 18 лет, а также работников, занятых на тяжёлых работах и на работах с вредными  и опасными условиями труда, на работах, связанных с движением транспорта.</w:t>
      </w:r>
    </w:p>
    <w:p w:rsidR="00AE541B" w:rsidRPr="00AE541B" w:rsidRDefault="00AE541B" w:rsidP="00AE54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1.3.Формы обработки персональных данных: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1.3.1. Получение персональных данных может осуществляться как путём представления их работником, так и путём получения их из иных источников;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1.3.2. Хранение персональных данных должно происходить в порядке, исключающем их утрату или их неправомерное использование;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1.3.3. Использование персональных данных работника допустимо только в соответствии с целями, определившими их получение;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1.3.4. Передача персональных данных работника возможна только с согласия работника или в случаях, прямо предусмотренных законодательством.</w:t>
      </w:r>
    </w:p>
    <w:p w:rsidR="00AE541B" w:rsidRPr="00AE541B" w:rsidRDefault="00AE541B" w:rsidP="00AE54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41B" w:rsidRPr="00AE541B" w:rsidRDefault="00AE541B" w:rsidP="00AE541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требования при обработке персональных данных работника и гарантии их защиты.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прав и свобод гражданина работодатель и его представители при обработке персональных данных работника обязаны соблюдать следующие общие требования: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2.1. Обработка персональных данных работника может осуществляться исключительно в целях обеспечения соблюдения законов и иных нормативных правовых актов, содействия работникам в трудоустройстве, обучении и продвижении по службе, обеспечении личной безопасности работников, контроля количества и качества выполняемой работы и обеспечения сохранности имущества;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2.2. При определении объема и </w:t>
      </w:r>
      <w:proofErr w:type="gramStart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</w:t>
      </w:r>
      <w:proofErr w:type="gramEnd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обрабатываемых персональных данных работника работодатель должен руководствоваться Конституцией и иными федеральными законами;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Все персональные данные работника следует получать у него самого. Если персональные данные работника, </w:t>
      </w:r>
      <w:proofErr w:type="gramStart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</w:t>
      </w:r>
      <w:proofErr w:type="gramEnd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получить только у третьей стороны, то работник должен уведомлен об этом заранее и от него должно быть получено письменное согласие. Работодатель должен сообщить работнику о целях, предполагаемых источниках и способах получения персональных данных, а также о характере подлежащих получению персональных данных и последствиях отказа работника дать письменное согласие на их получение;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Работодатель не имеет права получать и обрабатывать персональные данные работника о его политических, религиозных и иных убеждениях в частной жизни. В случаях, непосредственно связанных с вопросами трудовых отношений, в соответствии со статьей 24 Конституции Российской Федерации работодатель вправе получать и обрабатывать данные о частной жизни работника только с его письменного согласия;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2.5.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деятельности, за исключением случаев, предусмотренных федеральными законами;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При принятии решений, затрагивающих интересы работника, работодатель не имеет права основываться на персональных данных работника, полученных исключительно в результате их автоматизированной обработки или электронного получения;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Защита персональных данных работника от неправомерного их использования или утраты должна быть обеспечена работодателем за счет его сре</w:t>
      </w:r>
      <w:proofErr w:type="gramStart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п</w:t>
      </w:r>
      <w:proofErr w:type="gramEnd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орядке, установленном федеральным законом;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Работники и их представители должны быть ознакомлены под расписку с документами организации, устанавливающими порядок обработки персональных данных работников, а также об и правах и обязанностях в этой области;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2.9. Работники не должны отказываться от своих прав на сохранение и защиту тайны;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Работодатель, работники и их представители должны совместно вырабатывать меры защиты персональных данных работников.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41B" w:rsidRPr="00AE541B" w:rsidRDefault="00AE541B" w:rsidP="00AE54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Хранение</w:t>
      </w: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использование персональных данных работников.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Порядок хранения и использования персональных данных работников в организации устанавливается работодателем с соблюдением требованием настоящего Кодекса. 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Порядок хранения трудовых книжек установлен «Инструкцией о трудовых книжках».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Конкретные обязанности по заполнению, хранению, выдаче трудовых книжек (дубликатов трудовых книжек), хранению личных дел работников, иных документов, отражающих персональные данные работников, возлагаются на директора МУ КДК 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3.3. Работодатель обеспечивает хранение первичной учетной документации по учету труда и оплаты в организации, к которой относятся: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по учету кадров - «Распоряжение «О приеме работника на работу», «Приказ «О приеме работников на работу», «Личная карточка работника», «Штатное расписание», «Распоряжение «О переводе работника на другую работу», «</w:t>
      </w:r>
      <w:proofErr w:type="spellStart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</w:t>
      </w:r>
      <w:proofErr w:type="gramStart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proofErr w:type="spellEnd"/>
      <w:proofErr w:type="gramEnd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отпуска работникам», «График отпусков», «Распоряжение «О прекращении действия трудового договора (контракта) с работником», «Распоряжение «О прекращении действия трудового договора (контракта) с работниками», «Распоряжение </w:t>
      </w: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«О направлении работника в командировку», «Распоряжение «О направлении работников в командировку», «Командировочное удостоверение», «Служебное задание для направления в командировку и отчет о его выполнении», «Распоряжение «О поощрении работника», «Распоряжение «О поощрении работников»;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proofErr w:type="gramStart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по учету использования рабочего времени и расчетов с персоналом по оплате труда - «Табель учета использования рабочего времени и расчета заработной платы», «Расчетно-платежная ведомость», «Расчетная ведомость», «Платежная ведомость», «Журнал регистрации платежных ведомостей», «Лицевой счет», «Записка - расчет о предоставлении отпуска работнику», «Записка - расчет при прекращении действия трудового договора (контракта) с работником», «Акт о приемке работ, выполненных по трудовому договору (контракту), заключенному</w:t>
      </w:r>
      <w:proofErr w:type="gramEnd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время выполнения определенной работы»;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Второй экземпляр акта о несчастном случае на производстве вместе с материалами его расследования в течени</w:t>
      </w:r>
      <w:proofErr w:type="gramStart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 лет хранится в организации по месту работы пострадавшего. Акты произвольной формы в отношении несчетных случаев работников, не связанных с производством, хранятся работодателем в течени</w:t>
      </w:r>
      <w:proofErr w:type="gramStart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 лет.  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</w:t>
      </w:r>
      <w:proofErr w:type="gramStart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письменному заявлению работника работодатель обязан не позднее трех дней со дня подачи этого заявления выдать работнику копии документов, связанных с работой (копии приказа о приеме на работу, приказах о переводах на другую работу, приказа об увольнении с работы; выписки из трудовой книжки; справки о заработной платы, периоды работы у данного работодателя и другое).</w:t>
      </w:r>
      <w:proofErr w:type="gramEnd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Копии документов, связанных с работой, должны быть заверены надлежащим образом и предоставляется работнику безвозмездно.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При прекращении трудового договора работодатель обязан выдать работнику в день увольнения (последний день работы) трудовую книжку и по письменному заявлению работника копии документов, связанных с работой.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В случае</w:t>
      </w:r>
      <w:proofErr w:type="gramStart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день увольнения работника выдать трудовую книжку невозможно в связи с отсутствием работника либо его отказом от получения трудовой книжки на руки, работодатель направляет работнику уведомление о необходимости явиться за трудовой книжкой либо дать согласие на направлении ее по почте. Со дня направления уведомления работодатель освобождается от ответственности за задержку выдачи трудовой книжки. 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 </w:t>
      </w:r>
      <w:proofErr w:type="gramStart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сохранности документов по личному составу увольняемых работников в результате образования, реорганизации и ликвидации юридических лиц, а также социальной защищенности граждан, выполняющих работу по договору, учредителям вновь образующихся некоммерческих или коммерческих организаций необходимо включать в свои учредительные документы правила учета и сохранности документов по личному составу, а также своевременной передачи их на государственное хранение при реорганизации или ликвидации</w:t>
      </w:r>
      <w:proofErr w:type="gramEnd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юридического лица.</w:t>
      </w:r>
    </w:p>
    <w:p w:rsidR="00AE541B" w:rsidRPr="00AE541B" w:rsidRDefault="00AE541B" w:rsidP="00AE54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541B" w:rsidRPr="00AE541B" w:rsidRDefault="00AE541B" w:rsidP="00AE54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Передача персональных данных работника. 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передаче персональных данных работника работодатель должен соблюдать следующие требования: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Не сообщать персональные данные работника третьей стороне без письменного согласия работника, за исключением случаев, когда это необходимо в целях предупреждения угрозы жизни и здоровью работника, а также в случаях, установленных федеральным законом;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Не сообщать персональные данные работника в коммерческих целях без его письменного согласия;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предупредить лиц, получающих персональные данные работника, о том, что эти данные могут быть использованы лишь в целях, для которых они сообщены, и требовать от этих лиц подтверждения того, что это правило соблюдено. Лица, получающие персональные данные работника, обязаны соблюдать режим секретности </w:t>
      </w: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(конфиденциальности). Данное положение не распространяется на обмен персональными данными работников в порядке, установленном федеральными законами; 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Осуществлять передачу персональных данных работника в пределах одной организации в соответствии с локальным нормативным актом организации, с которым работник должен быть ознакомлен под расписку;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4.5. Разрешать доступ к персональным данным работников только специально уполномоченным лицам, при этом указанные лица должны иметь право получать только те персональные данные работника, которые необходимы для выполнения конкретных функций;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Не запрашивать информацию о состоянии здоровья работника, за исключением тех сведений, которые относятся к вопросу о возможности выполнения работником трудовой функции;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4.7. Передавать персональные данные работника представителям работников в порядке, установленном настоящим Кодексом, и ограничивать эту информацию только теми персональными данными работника, которые для выполнения указанными представителями их функций;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Перечень лиц, имеющих доступ к персональным данным работников: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директор МУ КДК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- главный бухгалтер МУ КДК</w:t>
      </w:r>
    </w:p>
    <w:p w:rsidR="00AE541B" w:rsidRPr="00AE541B" w:rsidRDefault="00AE541B" w:rsidP="00AE54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Права работников в целях обеспечения защиты персональных данных, хранящихся у работодателя.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целях обеспечения защиты персональных данных, хранящихся у работодателя, работники имеют право </w:t>
      </w:r>
      <w:proofErr w:type="gramStart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Полную информацию об их персональных данных и обработке этих данных;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Свободный бесплатный доступ к своим персональным данным, включая право на получение копий любой записи, содержащей персональные данные работника, за исключением случаев, предусмотренным законом;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proofErr w:type="gramStart"/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своих представителей для защиты свои персональных данных;</w:t>
      </w:r>
      <w:proofErr w:type="gramEnd"/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Доступ к относящимся к ним медицинским данным с помощью медицинского специалиста по их выбору;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5.5. Требование об исключении или исправлении неверных или неполных персональных данных, а также данных, обработанных с нарушением требования настоящего Кодекса.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несогласия. Персональные данные оценочного характера работник имеет право оформить заявлением, выражающим его собственную точку зрения;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5.6. Требование об извещении работодателем всех лиц, которым ранее были сообщены неверные или неполные персональные данные работника, обо всех произведенных в них исключениях, исправлениях или дополнениях;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5.7. Обжалование в суд любых неправомерных действий или бездействия работодателя при обработке и защите его персональных данных.</w:t>
      </w:r>
    </w:p>
    <w:p w:rsidR="00AE541B" w:rsidRPr="00AE541B" w:rsidRDefault="00AE541B" w:rsidP="00AE54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Ответственность за нарушение норм, регулирующих обработку и защиту персональных данных работника. 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Лица, виновные в нарушении норм, регулирующих получение, обработку и защиту персональных данных работника, несут дисциплинарную, административную, гражданско-правовую или уголовную ответственность в соответствии с федеральными законами.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ОЗНАКОМЛЕНЫ:</w:t>
      </w:r>
    </w:p>
    <w:p w:rsidR="00AE541B" w:rsidRPr="00AE541B" w:rsidRDefault="00AE541B" w:rsidP="00AE5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Pr="00AE54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1A05" w:rsidRDefault="00F41A05" w:rsidP="00E16B77">
      <w:pPr>
        <w:spacing w:after="0" w:line="240" w:lineRule="auto"/>
      </w:pPr>
    </w:p>
    <w:sectPr w:rsidR="00F41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901"/>
    <w:rsid w:val="000738DA"/>
    <w:rsid w:val="00385901"/>
    <w:rsid w:val="00AE541B"/>
    <w:rsid w:val="00E16B77"/>
    <w:rsid w:val="00F4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2185</Words>
  <Characters>12460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2013-04-04T11:14:00Z</dcterms:created>
  <dcterms:modified xsi:type="dcterms:W3CDTF">2013-04-05T07:34:00Z</dcterms:modified>
</cp:coreProperties>
</file>