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51B" w:rsidRDefault="00C7351B" w:rsidP="00C7351B">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АДМИНИСТРАЦИЯ</w:t>
      </w:r>
    </w:p>
    <w:p w:rsidR="00C7351B" w:rsidRDefault="00C7351B" w:rsidP="00C7351B">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ПАНИНСКОГО СЕЛЬСКОГО ПОСЕЛЕНИЯ</w:t>
      </w:r>
    </w:p>
    <w:p w:rsidR="00C7351B" w:rsidRDefault="00C7351B" w:rsidP="00C7351B">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ФУРМАНОВСКОГО МУНИЦИПАЛЬНОГО РАЙОНА ИВАНОВСКОЙ ОБЛАСТИ</w:t>
      </w:r>
    </w:p>
    <w:p w:rsidR="00C7351B" w:rsidRDefault="00C7351B" w:rsidP="00C7351B">
      <w:pPr>
        <w:spacing w:after="0" w:line="276" w:lineRule="auto"/>
        <w:jc w:val="center"/>
        <w:rPr>
          <w:rFonts w:ascii="Times New Roman" w:eastAsia="Times New Roman" w:hAnsi="Times New Roman"/>
          <w:b/>
          <w:bCs/>
          <w:sz w:val="28"/>
          <w:szCs w:val="28"/>
          <w:lang w:eastAsia="ru-RU"/>
        </w:rPr>
      </w:pPr>
    </w:p>
    <w:p w:rsidR="00C7351B" w:rsidRDefault="00C7351B" w:rsidP="00C7351B">
      <w:pPr>
        <w:spacing w:after="0" w:line="276"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ПОСТАНОВЛЕНИЕ</w:t>
      </w:r>
    </w:p>
    <w:p w:rsidR="00C7351B" w:rsidRDefault="00C7351B" w:rsidP="00C7351B">
      <w:pPr>
        <w:spacing w:after="0" w:line="276" w:lineRule="auto"/>
        <w:rPr>
          <w:rFonts w:ascii="Times New Roman" w:eastAsia="Times New Roman" w:hAnsi="Times New Roman"/>
          <w:sz w:val="28"/>
          <w:szCs w:val="28"/>
          <w:lang w:eastAsia="ru-RU"/>
        </w:rPr>
      </w:pPr>
    </w:p>
    <w:p w:rsidR="00C7351B" w:rsidRDefault="00C7351B" w:rsidP="00C7351B">
      <w:pPr>
        <w:spacing w:after="0" w:line="276" w:lineRule="auto"/>
        <w:rPr>
          <w:rFonts w:ascii="Times New Roman" w:eastAsia="Times New Roman" w:hAnsi="Times New Roman"/>
          <w:sz w:val="28"/>
          <w:szCs w:val="28"/>
          <w:lang w:eastAsia="ru-RU"/>
        </w:rPr>
      </w:pPr>
    </w:p>
    <w:p w:rsidR="00C7351B" w:rsidRDefault="00C7351B" w:rsidP="00C7351B">
      <w:pPr>
        <w:spacing w:after="0" w:line="276" w:lineRule="auto"/>
        <w:rPr>
          <w:rFonts w:ascii="Times New Roman" w:eastAsia="Times New Roman" w:hAnsi="Times New Roman"/>
          <w:b/>
          <w:bCs/>
          <w:sz w:val="28"/>
          <w:szCs w:val="28"/>
          <w:lang w:eastAsia="ru-RU"/>
        </w:rPr>
      </w:pPr>
      <w:proofErr w:type="gramStart"/>
      <w:r>
        <w:rPr>
          <w:rFonts w:ascii="Times New Roman" w:eastAsia="Times New Roman" w:hAnsi="Times New Roman"/>
          <w:b/>
          <w:bCs/>
          <w:sz w:val="28"/>
          <w:szCs w:val="28"/>
          <w:lang w:eastAsia="ru-RU"/>
        </w:rPr>
        <w:t>от  14.11.2014г.</w:t>
      </w:r>
      <w:proofErr w:type="gramEnd"/>
      <w:r>
        <w:rPr>
          <w:rFonts w:ascii="Times New Roman" w:eastAsia="Times New Roman" w:hAnsi="Times New Roman"/>
          <w:b/>
          <w:bCs/>
          <w:sz w:val="28"/>
          <w:szCs w:val="28"/>
          <w:lang w:eastAsia="ru-RU"/>
        </w:rPr>
        <w:t xml:space="preserve">                                                                                            № 164 </w:t>
      </w:r>
    </w:p>
    <w:p w:rsidR="00C7351B" w:rsidRDefault="00C7351B" w:rsidP="00C7351B">
      <w:pPr>
        <w:spacing w:after="0" w:line="276" w:lineRule="auto"/>
        <w:jc w:val="center"/>
        <w:rPr>
          <w:rFonts w:ascii="Times New Roman" w:eastAsia="Times New Roman" w:hAnsi="Times New Roman"/>
          <w:b/>
          <w:bCs/>
          <w:sz w:val="24"/>
          <w:szCs w:val="24"/>
          <w:lang w:eastAsia="ru-RU"/>
        </w:rPr>
      </w:pPr>
    </w:p>
    <w:p w:rsidR="00C7351B" w:rsidRDefault="00C7351B" w:rsidP="00C7351B">
      <w:pPr>
        <w:spacing w:after="0" w:line="276" w:lineRule="auto"/>
        <w:jc w:val="center"/>
        <w:rPr>
          <w:rFonts w:ascii="Times New Roman" w:eastAsia="Lucida Sans Unicode" w:hAnsi="Times New Roman"/>
          <w:b/>
          <w:bCs/>
          <w:sz w:val="24"/>
          <w:szCs w:val="24"/>
          <w:u w:val="single"/>
          <w:lang w:eastAsia="ru-RU"/>
        </w:rPr>
      </w:pPr>
      <w:proofErr w:type="spellStart"/>
      <w:r>
        <w:rPr>
          <w:rFonts w:ascii="Times New Roman" w:eastAsia="Times New Roman" w:hAnsi="Times New Roman"/>
          <w:b/>
          <w:bCs/>
          <w:sz w:val="24"/>
          <w:szCs w:val="24"/>
          <w:lang w:eastAsia="ru-RU"/>
        </w:rPr>
        <w:t>д.Панино</w:t>
      </w:r>
      <w:proofErr w:type="spellEnd"/>
    </w:p>
    <w:p w:rsidR="00C7351B" w:rsidRDefault="00C7351B" w:rsidP="00C7351B">
      <w:pPr>
        <w:spacing w:before="108" w:after="0" w:line="276" w:lineRule="auto"/>
        <w:jc w:val="center"/>
        <w:rPr>
          <w:rFonts w:ascii="Times New Roman" w:eastAsia="Lucida Sans Unicode" w:hAnsi="Times New Roman"/>
          <w:b/>
          <w:bCs/>
          <w:sz w:val="24"/>
          <w:szCs w:val="24"/>
          <w:u w:val="single"/>
          <w:lang w:eastAsia="ru-RU"/>
        </w:rPr>
      </w:pPr>
    </w:p>
    <w:p w:rsidR="00C7351B" w:rsidRDefault="00C7351B" w:rsidP="00C7351B">
      <w:pPr>
        <w:spacing w:before="108" w:after="0" w:line="276" w:lineRule="auto"/>
        <w:jc w:val="both"/>
        <w:rPr>
          <w:rFonts w:ascii="Times New Roman" w:eastAsia="Times New Roman" w:hAnsi="Times New Roman"/>
          <w:b/>
          <w:color w:val="000080"/>
          <w:sz w:val="28"/>
          <w:szCs w:val="28"/>
          <w:lang w:eastAsia="ru-RU"/>
        </w:rPr>
      </w:pPr>
      <w:r>
        <w:rPr>
          <w:rFonts w:ascii="Times New Roman" w:eastAsia="Lucida Sans Unicode" w:hAnsi="Times New Roman"/>
          <w:b/>
          <w:bCs/>
          <w:sz w:val="28"/>
          <w:szCs w:val="28"/>
          <w:lang w:eastAsia="ru-RU"/>
        </w:rPr>
        <w:t>О внесении изменений в</w:t>
      </w:r>
      <w:r w:rsidR="00981088">
        <w:rPr>
          <w:rFonts w:ascii="Times New Roman" w:eastAsia="Lucida Sans Unicode" w:hAnsi="Times New Roman"/>
          <w:b/>
          <w:bCs/>
          <w:sz w:val="28"/>
          <w:szCs w:val="28"/>
          <w:lang w:eastAsia="ru-RU"/>
        </w:rPr>
        <w:t xml:space="preserve"> постановление администрации </w:t>
      </w:r>
      <w:proofErr w:type="spellStart"/>
      <w:r w:rsidR="00981088">
        <w:rPr>
          <w:rFonts w:ascii="Times New Roman" w:eastAsia="Lucida Sans Unicode" w:hAnsi="Times New Roman"/>
          <w:b/>
          <w:bCs/>
          <w:sz w:val="28"/>
          <w:szCs w:val="28"/>
          <w:lang w:eastAsia="ru-RU"/>
        </w:rPr>
        <w:t>Панинского</w:t>
      </w:r>
      <w:proofErr w:type="spellEnd"/>
      <w:r w:rsidR="00981088">
        <w:rPr>
          <w:rFonts w:ascii="Times New Roman" w:eastAsia="Lucida Sans Unicode" w:hAnsi="Times New Roman"/>
          <w:b/>
          <w:bCs/>
          <w:sz w:val="28"/>
          <w:szCs w:val="28"/>
          <w:lang w:eastAsia="ru-RU"/>
        </w:rPr>
        <w:t xml:space="preserve"> сельского поселения от 16.10.2013г. №165 «Об утверждении муниципальной программы </w:t>
      </w:r>
      <w:r>
        <w:rPr>
          <w:rFonts w:ascii="Times New Roman" w:eastAsia="Lucida Sans Unicode" w:hAnsi="Times New Roman"/>
          <w:b/>
          <w:bCs/>
          <w:sz w:val="28"/>
          <w:szCs w:val="28"/>
          <w:lang w:eastAsia="ru-RU"/>
        </w:rPr>
        <w:t xml:space="preserve">«Благоустройство </w:t>
      </w:r>
      <w:proofErr w:type="spellStart"/>
      <w:r>
        <w:rPr>
          <w:rFonts w:ascii="Times New Roman" w:eastAsia="Lucida Sans Unicode" w:hAnsi="Times New Roman"/>
          <w:b/>
          <w:bCs/>
          <w:sz w:val="28"/>
          <w:szCs w:val="28"/>
          <w:lang w:eastAsia="ru-RU"/>
        </w:rPr>
        <w:t>Панинского</w:t>
      </w:r>
      <w:proofErr w:type="spellEnd"/>
      <w:r>
        <w:rPr>
          <w:rFonts w:ascii="Times New Roman" w:eastAsia="Lucida Sans Unicode" w:hAnsi="Times New Roman"/>
          <w:b/>
          <w:bCs/>
          <w:sz w:val="28"/>
          <w:szCs w:val="28"/>
          <w:lang w:eastAsia="ru-RU"/>
        </w:rPr>
        <w:t xml:space="preserve"> сельского поселения </w:t>
      </w:r>
      <w:proofErr w:type="spellStart"/>
      <w:r>
        <w:rPr>
          <w:rFonts w:ascii="Times New Roman" w:eastAsia="Lucida Sans Unicode" w:hAnsi="Times New Roman"/>
          <w:b/>
          <w:bCs/>
          <w:sz w:val="28"/>
          <w:szCs w:val="28"/>
          <w:lang w:eastAsia="ru-RU"/>
        </w:rPr>
        <w:t>Фурмановского</w:t>
      </w:r>
      <w:proofErr w:type="spellEnd"/>
      <w:r>
        <w:rPr>
          <w:rFonts w:ascii="Times New Roman" w:eastAsia="Lucida Sans Unicode" w:hAnsi="Times New Roman"/>
          <w:b/>
          <w:bCs/>
          <w:sz w:val="28"/>
          <w:szCs w:val="28"/>
          <w:lang w:eastAsia="ru-RU"/>
        </w:rPr>
        <w:t xml:space="preserve"> муниципального района»  </w:t>
      </w:r>
    </w:p>
    <w:p w:rsidR="00C7351B" w:rsidRDefault="00C7351B" w:rsidP="00C7351B">
      <w:pPr>
        <w:spacing w:before="108" w:after="0" w:line="276" w:lineRule="auto"/>
        <w:rPr>
          <w:rFonts w:ascii="Times New Roman" w:eastAsia="Times New Roman" w:hAnsi="Times New Roman"/>
          <w:b/>
          <w:color w:val="000080"/>
          <w:sz w:val="28"/>
          <w:szCs w:val="28"/>
          <w:lang w:eastAsia="ru-RU"/>
        </w:rPr>
      </w:pPr>
      <w:r>
        <w:rPr>
          <w:rFonts w:ascii="Times New Roman" w:eastAsia="Times New Roman" w:hAnsi="Times New Roman"/>
          <w:b/>
          <w:color w:val="000080"/>
          <w:sz w:val="28"/>
          <w:szCs w:val="28"/>
          <w:lang w:eastAsia="ru-RU"/>
        </w:rPr>
        <w:t xml:space="preserve">     </w:t>
      </w:r>
    </w:p>
    <w:p w:rsidR="00C7351B" w:rsidRDefault="00C7351B" w:rsidP="00C7351B">
      <w:pPr>
        <w:spacing w:before="108" w:after="0" w:line="276" w:lineRule="auto"/>
        <w:jc w:val="both"/>
        <w:rPr>
          <w:rFonts w:ascii="Times New Roman" w:eastAsia="Times New Roman" w:hAnsi="Times New Roman"/>
          <w:b/>
          <w:color w:val="000080"/>
          <w:sz w:val="28"/>
          <w:szCs w:val="28"/>
          <w:lang w:eastAsia="ru-RU"/>
        </w:rPr>
      </w:pPr>
      <w:r>
        <w:rPr>
          <w:rFonts w:ascii="Times New Roman" w:eastAsia="Times New Roman" w:hAnsi="Times New Roman"/>
          <w:b/>
          <w:color w:val="000080"/>
          <w:sz w:val="28"/>
          <w:szCs w:val="28"/>
          <w:lang w:eastAsia="ru-RU"/>
        </w:rPr>
        <w:tab/>
      </w:r>
      <w:r>
        <w:rPr>
          <w:rFonts w:ascii="Times New Roman" w:eastAsia="Lucida Sans Unicode" w:hAnsi="Times New Roman" w:cs="Tahoma"/>
          <w:sz w:val="28"/>
          <w:szCs w:val="28"/>
          <w:lang w:eastAsia="ru-RU"/>
        </w:rPr>
        <w:t xml:space="preserve">В соответствии с увеличением сроков реализации </w:t>
      </w:r>
      <w:r>
        <w:rPr>
          <w:rFonts w:ascii="Times New Roman" w:eastAsia="Lucida Sans Unicode" w:hAnsi="Times New Roman"/>
          <w:bCs/>
          <w:sz w:val="28"/>
          <w:szCs w:val="28"/>
          <w:lang w:eastAsia="ru-RU"/>
        </w:rPr>
        <w:t xml:space="preserve">муниципальной программы </w:t>
      </w:r>
      <w:r w:rsidRPr="00C7351B">
        <w:rPr>
          <w:rFonts w:ascii="Times New Roman" w:eastAsia="Lucida Sans Unicode" w:hAnsi="Times New Roman"/>
          <w:bCs/>
          <w:sz w:val="28"/>
          <w:szCs w:val="28"/>
          <w:lang w:eastAsia="ru-RU"/>
        </w:rPr>
        <w:t xml:space="preserve">«Благоустройство </w:t>
      </w:r>
      <w:proofErr w:type="spellStart"/>
      <w:r w:rsidRPr="00C7351B">
        <w:rPr>
          <w:rFonts w:ascii="Times New Roman" w:eastAsia="Lucida Sans Unicode" w:hAnsi="Times New Roman"/>
          <w:bCs/>
          <w:sz w:val="28"/>
          <w:szCs w:val="28"/>
          <w:lang w:eastAsia="ru-RU"/>
        </w:rPr>
        <w:t>Панинского</w:t>
      </w:r>
      <w:proofErr w:type="spellEnd"/>
      <w:r w:rsidRPr="00C7351B">
        <w:rPr>
          <w:rFonts w:ascii="Times New Roman" w:eastAsia="Lucida Sans Unicode" w:hAnsi="Times New Roman"/>
          <w:bCs/>
          <w:sz w:val="28"/>
          <w:szCs w:val="28"/>
          <w:lang w:eastAsia="ru-RU"/>
        </w:rPr>
        <w:t xml:space="preserve"> сельского поселения </w:t>
      </w:r>
      <w:proofErr w:type="spellStart"/>
      <w:r w:rsidRPr="00C7351B">
        <w:rPr>
          <w:rFonts w:ascii="Times New Roman" w:eastAsia="Lucida Sans Unicode" w:hAnsi="Times New Roman"/>
          <w:bCs/>
          <w:sz w:val="28"/>
          <w:szCs w:val="28"/>
          <w:lang w:eastAsia="ru-RU"/>
        </w:rPr>
        <w:t>Фурмановского</w:t>
      </w:r>
      <w:proofErr w:type="spellEnd"/>
      <w:r w:rsidRPr="00C7351B">
        <w:rPr>
          <w:rFonts w:ascii="Times New Roman" w:eastAsia="Lucida Sans Unicode" w:hAnsi="Times New Roman"/>
          <w:bCs/>
          <w:sz w:val="28"/>
          <w:szCs w:val="28"/>
          <w:lang w:eastAsia="ru-RU"/>
        </w:rPr>
        <w:t xml:space="preserve"> муниципального района»</w:t>
      </w:r>
      <w:r>
        <w:rPr>
          <w:rFonts w:ascii="Times New Roman" w:eastAsia="Lucida Sans Unicode" w:hAnsi="Times New Roman"/>
          <w:b/>
          <w:bCs/>
          <w:sz w:val="28"/>
          <w:szCs w:val="28"/>
          <w:lang w:eastAsia="ru-RU"/>
        </w:rPr>
        <w:t xml:space="preserve">  </w:t>
      </w:r>
    </w:p>
    <w:p w:rsidR="00C7351B" w:rsidRDefault="00C7351B" w:rsidP="00C7351B">
      <w:pPr>
        <w:spacing w:before="108" w:after="0" w:line="276"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 о с </w:t>
      </w:r>
      <w:proofErr w:type="gramStart"/>
      <w:r>
        <w:rPr>
          <w:rFonts w:ascii="Times New Roman" w:eastAsia="Times New Roman" w:hAnsi="Times New Roman"/>
          <w:sz w:val="28"/>
          <w:szCs w:val="28"/>
          <w:lang w:eastAsia="ru-RU"/>
        </w:rPr>
        <w:t>т</w:t>
      </w:r>
      <w:proofErr w:type="gramEnd"/>
      <w:r>
        <w:rPr>
          <w:rFonts w:ascii="Times New Roman" w:eastAsia="Times New Roman" w:hAnsi="Times New Roman"/>
          <w:sz w:val="28"/>
          <w:szCs w:val="28"/>
          <w:lang w:eastAsia="ru-RU"/>
        </w:rPr>
        <w:t xml:space="preserve"> а н о в л я е т:</w:t>
      </w:r>
    </w:p>
    <w:p w:rsidR="00C7351B" w:rsidRPr="00981088" w:rsidRDefault="00C7351B" w:rsidP="00981088">
      <w:pPr>
        <w:spacing w:after="0" w:line="240" w:lineRule="auto"/>
        <w:jc w:val="both"/>
        <w:rPr>
          <w:rFonts w:ascii="Times New Roman" w:eastAsia="Arial" w:hAnsi="Times New Roman" w:cs="Arial"/>
          <w:bCs/>
          <w:sz w:val="28"/>
          <w:szCs w:val="28"/>
          <w:lang w:eastAsia="ru-RU" w:bidi="ru-RU"/>
        </w:rPr>
      </w:pPr>
      <w:r>
        <w:rPr>
          <w:rFonts w:eastAsia="Times New Roman"/>
          <w:sz w:val="28"/>
          <w:szCs w:val="28"/>
          <w:lang w:eastAsia="ru-RU"/>
        </w:rPr>
        <w:t xml:space="preserve">     </w:t>
      </w:r>
      <w:r>
        <w:rPr>
          <w:rFonts w:eastAsia="Times New Roman"/>
          <w:sz w:val="28"/>
          <w:szCs w:val="28"/>
          <w:lang w:eastAsia="ru-RU"/>
        </w:rPr>
        <w:tab/>
      </w:r>
      <w:r>
        <w:rPr>
          <w:rFonts w:ascii="Times New Roman" w:eastAsia="Times New Roman" w:hAnsi="Times New Roman"/>
          <w:sz w:val="28"/>
          <w:szCs w:val="28"/>
          <w:lang w:eastAsia="ru-RU"/>
        </w:rPr>
        <w:t>1</w:t>
      </w:r>
      <w:r w:rsidRPr="00981088">
        <w:rPr>
          <w:rFonts w:ascii="Times New Roman" w:eastAsia="Times New Roman" w:hAnsi="Times New Roman"/>
          <w:sz w:val="28"/>
          <w:szCs w:val="28"/>
          <w:lang w:eastAsia="ru-RU"/>
        </w:rPr>
        <w:t>.</w:t>
      </w:r>
      <w:r w:rsidRPr="00981088">
        <w:rPr>
          <w:rFonts w:ascii="Times New Roman" w:eastAsia="Lucida Sans Unicode" w:hAnsi="Times New Roman"/>
          <w:b/>
          <w:bCs/>
          <w:sz w:val="28"/>
          <w:szCs w:val="28"/>
          <w:lang w:eastAsia="ru-RU"/>
        </w:rPr>
        <w:t xml:space="preserve"> </w:t>
      </w:r>
      <w:r w:rsidR="00981088" w:rsidRPr="00981088">
        <w:rPr>
          <w:rFonts w:ascii="Times New Roman" w:eastAsia="Lucida Sans Unicode" w:hAnsi="Times New Roman"/>
          <w:bCs/>
          <w:sz w:val="28"/>
          <w:szCs w:val="28"/>
          <w:lang w:eastAsia="ru-RU"/>
        </w:rPr>
        <w:t xml:space="preserve">Приложение к постановлению администрации </w:t>
      </w:r>
      <w:proofErr w:type="spellStart"/>
      <w:r w:rsidR="00981088" w:rsidRPr="00981088">
        <w:rPr>
          <w:rFonts w:ascii="Times New Roman" w:eastAsia="Lucida Sans Unicode" w:hAnsi="Times New Roman"/>
          <w:bCs/>
          <w:sz w:val="28"/>
          <w:szCs w:val="28"/>
          <w:lang w:eastAsia="ru-RU"/>
        </w:rPr>
        <w:t>Панинского</w:t>
      </w:r>
      <w:proofErr w:type="spellEnd"/>
      <w:r w:rsidR="00981088" w:rsidRPr="00981088">
        <w:rPr>
          <w:rFonts w:ascii="Times New Roman" w:eastAsia="Lucida Sans Unicode" w:hAnsi="Times New Roman"/>
          <w:bCs/>
          <w:sz w:val="28"/>
          <w:szCs w:val="28"/>
          <w:lang w:eastAsia="ru-RU"/>
        </w:rPr>
        <w:t xml:space="preserve"> сельского поселения от 16.10.2013 г.№165«Об утверждении муниципальной программы «Благоустройство </w:t>
      </w:r>
      <w:proofErr w:type="spellStart"/>
      <w:r w:rsidR="00981088" w:rsidRPr="00981088">
        <w:rPr>
          <w:rFonts w:ascii="Times New Roman" w:eastAsia="Lucida Sans Unicode" w:hAnsi="Times New Roman"/>
          <w:bCs/>
          <w:sz w:val="28"/>
          <w:szCs w:val="28"/>
          <w:lang w:eastAsia="ru-RU"/>
        </w:rPr>
        <w:t>Панинского</w:t>
      </w:r>
      <w:proofErr w:type="spellEnd"/>
      <w:r w:rsidR="00981088" w:rsidRPr="00981088">
        <w:rPr>
          <w:rFonts w:ascii="Times New Roman" w:eastAsia="Lucida Sans Unicode" w:hAnsi="Times New Roman"/>
          <w:bCs/>
          <w:sz w:val="28"/>
          <w:szCs w:val="28"/>
          <w:lang w:eastAsia="ru-RU"/>
        </w:rPr>
        <w:t xml:space="preserve"> сельского поселения </w:t>
      </w:r>
      <w:proofErr w:type="spellStart"/>
      <w:r w:rsidR="00981088" w:rsidRPr="00981088">
        <w:rPr>
          <w:rFonts w:ascii="Times New Roman" w:eastAsia="Lucida Sans Unicode" w:hAnsi="Times New Roman"/>
          <w:bCs/>
          <w:sz w:val="28"/>
          <w:szCs w:val="28"/>
          <w:lang w:eastAsia="ru-RU"/>
        </w:rPr>
        <w:t>Фурмановского</w:t>
      </w:r>
      <w:proofErr w:type="spellEnd"/>
      <w:r w:rsidR="00981088" w:rsidRPr="00981088">
        <w:rPr>
          <w:rFonts w:ascii="Times New Roman" w:eastAsia="Lucida Sans Unicode" w:hAnsi="Times New Roman"/>
          <w:bCs/>
          <w:sz w:val="28"/>
          <w:szCs w:val="28"/>
          <w:lang w:eastAsia="ru-RU"/>
        </w:rPr>
        <w:t xml:space="preserve"> муниципального района»</w:t>
      </w:r>
      <w:r w:rsidR="00981088" w:rsidRPr="00981088">
        <w:rPr>
          <w:rFonts w:ascii="Times New Roman" w:eastAsia="Lucida Sans Unicode" w:hAnsi="Times New Roman"/>
          <w:b/>
          <w:bCs/>
          <w:sz w:val="28"/>
          <w:szCs w:val="28"/>
          <w:lang w:eastAsia="ru-RU"/>
        </w:rPr>
        <w:t xml:space="preserve"> </w:t>
      </w:r>
      <w:r w:rsidR="00981088" w:rsidRPr="00981088">
        <w:rPr>
          <w:rFonts w:ascii="Times New Roman" w:eastAsia="Lucida Sans Unicode" w:hAnsi="Times New Roman"/>
          <w:bCs/>
          <w:sz w:val="28"/>
          <w:szCs w:val="28"/>
          <w:lang w:eastAsia="ru-RU"/>
        </w:rPr>
        <w:t>«</w:t>
      </w:r>
      <w:r w:rsidR="00981088" w:rsidRPr="00981088">
        <w:rPr>
          <w:rFonts w:ascii="Times New Roman" w:eastAsia="Arial" w:hAnsi="Times New Roman" w:cs="Arial"/>
          <w:bCs/>
          <w:sz w:val="28"/>
          <w:szCs w:val="28"/>
          <w:lang w:eastAsia="ru-RU" w:bidi="ru-RU"/>
        </w:rPr>
        <w:t>Муниципальная Программа</w:t>
      </w:r>
      <w:r w:rsidR="00981088">
        <w:rPr>
          <w:rFonts w:ascii="Times New Roman" w:eastAsia="Arial" w:hAnsi="Times New Roman" w:cs="Arial"/>
          <w:bCs/>
          <w:sz w:val="28"/>
          <w:szCs w:val="28"/>
          <w:lang w:eastAsia="ru-RU" w:bidi="ru-RU"/>
        </w:rPr>
        <w:t xml:space="preserve"> </w:t>
      </w:r>
      <w:r w:rsidR="00981088" w:rsidRPr="00981088">
        <w:rPr>
          <w:rFonts w:ascii="Times New Roman" w:eastAsia="Arial" w:hAnsi="Times New Roman" w:cs="Arial"/>
          <w:bCs/>
          <w:sz w:val="28"/>
          <w:szCs w:val="28"/>
          <w:lang w:eastAsia="ru-RU" w:bidi="ru-RU"/>
        </w:rPr>
        <w:t xml:space="preserve">«Благоустройство </w:t>
      </w:r>
      <w:proofErr w:type="spellStart"/>
      <w:r w:rsidR="00981088" w:rsidRPr="00981088">
        <w:rPr>
          <w:rFonts w:ascii="Times New Roman" w:eastAsia="Arial" w:hAnsi="Times New Roman" w:cs="Arial"/>
          <w:bCs/>
          <w:sz w:val="28"/>
          <w:szCs w:val="28"/>
          <w:lang w:eastAsia="ru-RU" w:bidi="ru-RU"/>
        </w:rPr>
        <w:t>Панинского</w:t>
      </w:r>
      <w:proofErr w:type="spellEnd"/>
      <w:r w:rsidR="00981088" w:rsidRPr="00981088">
        <w:rPr>
          <w:rFonts w:ascii="Times New Roman" w:eastAsia="Arial" w:hAnsi="Times New Roman" w:cs="Arial"/>
          <w:bCs/>
          <w:sz w:val="28"/>
          <w:szCs w:val="28"/>
          <w:lang w:eastAsia="ru-RU" w:bidi="ru-RU"/>
        </w:rPr>
        <w:t xml:space="preserve"> сельского поселения </w:t>
      </w:r>
      <w:proofErr w:type="spellStart"/>
      <w:r w:rsidR="00981088" w:rsidRPr="00981088">
        <w:rPr>
          <w:rFonts w:ascii="Times New Roman" w:eastAsia="Arial" w:hAnsi="Times New Roman" w:cs="Arial"/>
          <w:bCs/>
          <w:sz w:val="28"/>
          <w:szCs w:val="28"/>
          <w:lang w:eastAsia="ru-RU" w:bidi="ru-RU"/>
        </w:rPr>
        <w:t>Фурмановского</w:t>
      </w:r>
      <w:proofErr w:type="spellEnd"/>
      <w:r w:rsidR="00981088" w:rsidRPr="00981088">
        <w:rPr>
          <w:rFonts w:ascii="Times New Roman" w:eastAsia="Arial" w:hAnsi="Times New Roman" w:cs="Arial"/>
          <w:bCs/>
          <w:sz w:val="28"/>
          <w:szCs w:val="28"/>
          <w:lang w:eastAsia="ru-RU" w:bidi="ru-RU"/>
        </w:rPr>
        <w:t xml:space="preserve"> муниципального района»</w:t>
      </w:r>
      <w:r w:rsidR="00981088">
        <w:rPr>
          <w:rFonts w:ascii="Times New Roman" w:eastAsia="Arial" w:hAnsi="Times New Roman" w:cs="Arial"/>
          <w:bCs/>
          <w:sz w:val="28"/>
          <w:szCs w:val="28"/>
          <w:lang w:eastAsia="ru-RU" w:bidi="ru-RU"/>
        </w:rPr>
        <w:t xml:space="preserve"> </w:t>
      </w:r>
      <w:r w:rsidRPr="00981088">
        <w:rPr>
          <w:rFonts w:ascii="Times New Roman" w:eastAsia="Times New Roman" w:hAnsi="Times New Roman"/>
          <w:sz w:val="28"/>
          <w:szCs w:val="28"/>
          <w:lang w:eastAsia="ru-RU"/>
        </w:rPr>
        <w:t>читать в новой редакции.</w:t>
      </w:r>
    </w:p>
    <w:p w:rsidR="00C7351B" w:rsidRPr="00981088" w:rsidRDefault="00C7351B" w:rsidP="00981088">
      <w:pPr>
        <w:spacing w:before="108" w:after="0" w:line="276" w:lineRule="auto"/>
        <w:jc w:val="both"/>
        <w:rPr>
          <w:rFonts w:ascii="Times New Roman" w:eastAsia="Times New Roman" w:hAnsi="Times New Roman"/>
          <w:sz w:val="28"/>
          <w:szCs w:val="28"/>
          <w:lang w:eastAsia="ru-RU"/>
        </w:rPr>
      </w:pPr>
    </w:p>
    <w:p w:rsidR="00C7351B" w:rsidRDefault="00C7351B" w:rsidP="00C7351B">
      <w:pPr>
        <w:spacing w:before="108" w:after="0" w:line="276"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C7351B" w:rsidRDefault="00C7351B" w:rsidP="00C7351B">
      <w:pPr>
        <w:spacing w:before="108" w:after="0" w:line="276" w:lineRule="auto"/>
        <w:jc w:val="both"/>
        <w:rPr>
          <w:rFonts w:ascii="Times New Roman" w:eastAsia="Times New Roman" w:hAnsi="Times New Roman"/>
          <w:color w:val="000080"/>
          <w:sz w:val="28"/>
          <w:szCs w:val="28"/>
          <w:lang w:eastAsia="ru-RU"/>
        </w:rPr>
      </w:pPr>
    </w:p>
    <w:p w:rsidR="00C7351B" w:rsidRDefault="00C7351B" w:rsidP="00C7351B">
      <w:pPr>
        <w:spacing w:before="108" w:after="0" w:line="276" w:lineRule="auto"/>
        <w:rPr>
          <w:rFonts w:ascii="Times New Roman" w:eastAsia="Times New Roman" w:hAnsi="Times New Roman"/>
          <w:sz w:val="28"/>
          <w:szCs w:val="28"/>
          <w:lang w:eastAsia="ru-RU"/>
        </w:rPr>
      </w:pPr>
      <w:r>
        <w:rPr>
          <w:rFonts w:ascii="Times New Roman" w:eastAsia="Lucida Sans Unicode" w:hAnsi="Times New Roman"/>
          <w:bCs/>
          <w:sz w:val="28"/>
          <w:szCs w:val="28"/>
          <w:lang w:eastAsia="ru-RU"/>
        </w:rPr>
        <w:t>Глава администрации</w:t>
      </w:r>
    </w:p>
    <w:p w:rsidR="00C7351B" w:rsidRDefault="00C7351B" w:rsidP="00C7351B">
      <w:pPr>
        <w:spacing w:after="0" w:line="276" w:lineRule="auto"/>
        <w:rPr>
          <w:rFonts w:ascii="Times New Roman" w:eastAsia="Lucida Sans Unicode" w:hAnsi="Times New Roman"/>
          <w:bCs/>
          <w:sz w:val="28"/>
          <w:szCs w:val="28"/>
          <w:lang w:eastAsia="ru-RU"/>
        </w:rPr>
      </w:pPr>
      <w:proofErr w:type="spellStart"/>
      <w:r>
        <w:rPr>
          <w:rFonts w:ascii="Times New Roman" w:eastAsia="Lucida Sans Unicode" w:hAnsi="Times New Roman"/>
          <w:bCs/>
          <w:sz w:val="28"/>
          <w:szCs w:val="28"/>
          <w:lang w:eastAsia="ru-RU"/>
        </w:rPr>
        <w:t>Панинского</w:t>
      </w:r>
      <w:proofErr w:type="spellEnd"/>
      <w:r>
        <w:rPr>
          <w:rFonts w:ascii="Times New Roman" w:eastAsia="Lucida Sans Unicode" w:hAnsi="Times New Roman"/>
          <w:bCs/>
          <w:sz w:val="28"/>
          <w:szCs w:val="28"/>
          <w:lang w:eastAsia="ru-RU"/>
        </w:rPr>
        <w:t xml:space="preserve"> сельского поселения</w:t>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t xml:space="preserve">          </w:t>
      </w:r>
      <w:proofErr w:type="spellStart"/>
      <w:r>
        <w:rPr>
          <w:rFonts w:ascii="Times New Roman" w:eastAsia="Lucida Sans Unicode" w:hAnsi="Times New Roman"/>
          <w:bCs/>
          <w:sz w:val="28"/>
          <w:szCs w:val="28"/>
          <w:lang w:eastAsia="ru-RU"/>
        </w:rPr>
        <w:t>А.Н.Груздев</w:t>
      </w:r>
      <w:proofErr w:type="spellEnd"/>
    </w:p>
    <w:p w:rsidR="00C7351B" w:rsidRDefault="00C7351B" w:rsidP="00C7351B">
      <w:pPr>
        <w:spacing w:after="0"/>
        <w:rPr>
          <w:rFonts w:ascii="Times New Roman" w:eastAsia="Lucida Sans Unicode" w:hAnsi="Times New Roman"/>
          <w:bCs/>
          <w:sz w:val="28"/>
          <w:szCs w:val="28"/>
          <w:lang w:eastAsia="ru-RU"/>
        </w:rPr>
        <w:sectPr w:rsidR="00C7351B">
          <w:pgSz w:w="11906" w:h="16838"/>
          <w:pgMar w:top="1134" w:right="850" w:bottom="1134" w:left="1701" w:header="708" w:footer="708" w:gutter="0"/>
          <w:cols w:space="720"/>
        </w:sectPr>
      </w:pPr>
    </w:p>
    <w:p w:rsidR="007F05A0" w:rsidRPr="007F05A0" w:rsidRDefault="007F05A0" w:rsidP="007F05A0">
      <w:pPr>
        <w:widowControl w:val="0"/>
        <w:suppressAutoHyphens/>
        <w:autoSpaceDE w:val="0"/>
        <w:spacing w:after="0" w:line="240" w:lineRule="auto"/>
        <w:jc w:val="right"/>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lastRenderedPageBreak/>
        <w:t>Приложение к Постановлению</w:t>
      </w:r>
    </w:p>
    <w:p w:rsidR="007F05A0" w:rsidRPr="007F05A0" w:rsidRDefault="007F05A0" w:rsidP="007F05A0">
      <w:pPr>
        <w:widowControl w:val="0"/>
        <w:suppressAutoHyphens/>
        <w:autoSpaceDE w:val="0"/>
        <w:spacing w:after="0" w:line="240" w:lineRule="auto"/>
        <w:jc w:val="right"/>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 Администрации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w:t>
      </w:r>
    </w:p>
    <w:p w:rsidR="007F05A0" w:rsidRPr="007F05A0" w:rsidRDefault="007F05A0" w:rsidP="007F05A0">
      <w:pPr>
        <w:widowControl w:val="0"/>
        <w:suppressAutoHyphens/>
        <w:autoSpaceDE w:val="0"/>
        <w:spacing w:after="0" w:line="240" w:lineRule="auto"/>
        <w:jc w:val="right"/>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сельского поселения </w:t>
      </w:r>
    </w:p>
    <w:p w:rsidR="007F05A0" w:rsidRPr="007F05A0" w:rsidRDefault="007F05A0" w:rsidP="007F05A0">
      <w:pPr>
        <w:widowControl w:val="0"/>
        <w:suppressAutoHyphens/>
        <w:autoSpaceDE w:val="0"/>
        <w:spacing w:after="0" w:line="240" w:lineRule="auto"/>
        <w:jc w:val="right"/>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от 14.11.2014г.№164</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p>
    <w:p w:rsidR="007F05A0" w:rsidRPr="007F05A0" w:rsidRDefault="007F05A0" w:rsidP="0087680B">
      <w:pPr>
        <w:spacing w:after="0" w:line="240" w:lineRule="auto"/>
        <w:jc w:val="center"/>
        <w:rPr>
          <w:rFonts w:ascii="Times New Roman" w:eastAsia="Arial" w:hAnsi="Times New Roman" w:cs="Arial"/>
          <w:b/>
          <w:bCs/>
          <w:sz w:val="32"/>
          <w:szCs w:val="32"/>
          <w:lang w:eastAsia="ru-RU" w:bidi="ru-RU"/>
        </w:rPr>
      </w:pPr>
      <w:bookmarkStart w:id="0" w:name="sub_1010"/>
      <w:r w:rsidRPr="007F05A0">
        <w:rPr>
          <w:rFonts w:ascii="Times New Roman" w:eastAsia="Arial" w:hAnsi="Times New Roman" w:cs="Arial"/>
          <w:b/>
          <w:bCs/>
          <w:sz w:val="32"/>
          <w:szCs w:val="32"/>
          <w:lang w:eastAsia="ru-RU" w:bidi="ru-RU"/>
        </w:rPr>
        <w:t>Муниципальная Программа</w:t>
      </w:r>
    </w:p>
    <w:p w:rsidR="007F05A0" w:rsidRPr="007F05A0" w:rsidRDefault="007F05A0" w:rsidP="0087680B">
      <w:pPr>
        <w:spacing w:after="0" w:line="240" w:lineRule="auto"/>
        <w:jc w:val="center"/>
        <w:rPr>
          <w:rFonts w:ascii="Times New Roman" w:eastAsia="Arial" w:hAnsi="Times New Roman" w:cs="Arial"/>
          <w:b/>
          <w:bCs/>
          <w:sz w:val="32"/>
          <w:szCs w:val="32"/>
          <w:lang w:eastAsia="ru-RU" w:bidi="ru-RU"/>
        </w:rPr>
      </w:pPr>
      <w:r w:rsidRPr="007F05A0">
        <w:rPr>
          <w:rFonts w:ascii="Times New Roman" w:eastAsia="Arial" w:hAnsi="Times New Roman" w:cs="Arial"/>
          <w:b/>
          <w:bCs/>
          <w:sz w:val="32"/>
          <w:szCs w:val="32"/>
          <w:lang w:eastAsia="ru-RU" w:bidi="ru-RU"/>
        </w:rPr>
        <w:t xml:space="preserve">«Благоустройство </w:t>
      </w:r>
      <w:proofErr w:type="spellStart"/>
      <w:r w:rsidRPr="007F05A0">
        <w:rPr>
          <w:rFonts w:ascii="Times New Roman" w:eastAsia="Arial" w:hAnsi="Times New Roman" w:cs="Arial"/>
          <w:b/>
          <w:bCs/>
          <w:sz w:val="32"/>
          <w:szCs w:val="32"/>
          <w:lang w:eastAsia="ru-RU" w:bidi="ru-RU"/>
        </w:rPr>
        <w:t>Панинского</w:t>
      </w:r>
      <w:proofErr w:type="spellEnd"/>
      <w:r w:rsidRPr="007F05A0">
        <w:rPr>
          <w:rFonts w:ascii="Times New Roman" w:eastAsia="Arial" w:hAnsi="Times New Roman" w:cs="Arial"/>
          <w:b/>
          <w:bCs/>
          <w:sz w:val="32"/>
          <w:szCs w:val="32"/>
          <w:lang w:eastAsia="ru-RU" w:bidi="ru-RU"/>
        </w:rPr>
        <w:t xml:space="preserve"> сельского поселения </w:t>
      </w:r>
      <w:proofErr w:type="spellStart"/>
      <w:r w:rsidRPr="007F05A0">
        <w:rPr>
          <w:rFonts w:ascii="Times New Roman" w:eastAsia="Arial" w:hAnsi="Times New Roman" w:cs="Arial"/>
          <w:b/>
          <w:bCs/>
          <w:sz w:val="32"/>
          <w:szCs w:val="32"/>
          <w:lang w:eastAsia="ru-RU" w:bidi="ru-RU"/>
        </w:rPr>
        <w:t>Фурмановского</w:t>
      </w:r>
      <w:proofErr w:type="spellEnd"/>
      <w:r w:rsidRPr="007F05A0">
        <w:rPr>
          <w:rFonts w:ascii="Times New Roman" w:eastAsia="Arial" w:hAnsi="Times New Roman" w:cs="Arial"/>
          <w:b/>
          <w:bCs/>
          <w:sz w:val="32"/>
          <w:szCs w:val="32"/>
          <w:lang w:eastAsia="ru-RU" w:bidi="ru-RU"/>
        </w:rPr>
        <w:t xml:space="preserve"> муниципального района»</w:t>
      </w:r>
    </w:p>
    <w:p w:rsidR="007F05A0" w:rsidRPr="007F05A0" w:rsidRDefault="007F05A0" w:rsidP="007F05A0">
      <w:pPr>
        <w:spacing w:after="0" w:line="240" w:lineRule="auto"/>
        <w:jc w:val="center"/>
        <w:rPr>
          <w:rFonts w:ascii="Times New Roman" w:eastAsia="Arial" w:hAnsi="Times New Roman" w:cs="Arial"/>
          <w:b/>
          <w:bCs/>
          <w:sz w:val="32"/>
          <w:szCs w:val="32"/>
          <w:lang w:eastAsia="ru-RU" w:bidi="ru-RU"/>
        </w:rPr>
      </w:pPr>
    </w:p>
    <w:p w:rsidR="007F05A0" w:rsidRPr="007F05A0" w:rsidRDefault="007F05A0" w:rsidP="007F05A0">
      <w:pPr>
        <w:spacing w:after="0" w:line="240" w:lineRule="auto"/>
        <w:jc w:val="center"/>
        <w:rPr>
          <w:rFonts w:ascii="Times New Roman" w:eastAsia="Arial" w:hAnsi="Times New Roman" w:cs="Arial"/>
          <w:b/>
          <w:bCs/>
          <w:sz w:val="32"/>
          <w:szCs w:val="32"/>
          <w:lang w:eastAsia="ru-RU" w:bidi="ru-RU"/>
        </w:rPr>
      </w:pPr>
      <w:r w:rsidRPr="007F05A0">
        <w:rPr>
          <w:rFonts w:ascii="Times New Roman" w:eastAsia="Arial" w:hAnsi="Times New Roman" w:cs="Arial"/>
          <w:b/>
          <w:bCs/>
          <w:sz w:val="32"/>
          <w:szCs w:val="32"/>
          <w:lang w:eastAsia="ru-RU" w:bidi="ru-RU"/>
        </w:rPr>
        <w:t>1.Паспорт муниципальной программы</w:t>
      </w:r>
    </w:p>
    <w:bookmarkEnd w:id="0"/>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p>
    <w:tbl>
      <w:tblPr>
        <w:tblW w:w="0" w:type="auto"/>
        <w:tblInd w:w="108" w:type="dxa"/>
        <w:tblLayout w:type="fixed"/>
        <w:tblLook w:val="0000" w:firstRow="0" w:lastRow="0" w:firstColumn="0" w:lastColumn="0" w:noHBand="0" w:noVBand="0"/>
      </w:tblPr>
      <w:tblGrid>
        <w:gridCol w:w="2476"/>
        <w:gridCol w:w="6954"/>
      </w:tblGrid>
      <w:tr w:rsidR="007F05A0" w:rsidRPr="007F05A0" w:rsidTr="00C008C0">
        <w:tc>
          <w:tcPr>
            <w:tcW w:w="2476" w:type="dxa"/>
            <w:tcBorders>
              <w:top w:val="single" w:sz="1" w:space="0" w:color="000000"/>
              <w:left w:val="single" w:sz="1" w:space="0" w:color="000000"/>
              <w:bottom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r w:rsidRPr="007F05A0">
              <w:rPr>
                <w:rFonts w:ascii="Times New Roman" w:eastAsia="Arial" w:hAnsi="Times New Roman" w:cs="Arial"/>
                <w:b/>
                <w:bCs/>
                <w:sz w:val="24"/>
                <w:szCs w:val="24"/>
                <w:lang w:eastAsia="ru-RU" w:bidi="ru-RU"/>
              </w:rPr>
              <w:t xml:space="preserve">Наименование Программы </w:t>
            </w:r>
          </w:p>
        </w:tc>
        <w:tc>
          <w:tcPr>
            <w:tcW w:w="6954" w:type="dxa"/>
            <w:tcBorders>
              <w:top w:val="single" w:sz="1" w:space="0" w:color="000000"/>
              <w:left w:val="single" w:sz="1" w:space="0" w:color="000000"/>
              <w:bottom w:val="single" w:sz="1" w:space="0" w:color="000000"/>
              <w:righ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Благоустройство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 </w:t>
            </w:r>
            <w:proofErr w:type="spellStart"/>
            <w:r w:rsidRPr="007F05A0">
              <w:rPr>
                <w:rFonts w:ascii="Times New Roman" w:eastAsia="Arial" w:hAnsi="Times New Roman" w:cs="Arial"/>
                <w:sz w:val="24"/>
                <w:szCs w:val="24"/>
                <w:lang w:eastAsia="ru-RU" w:bidi="ru-RU"/>
              </w:rPr>
              <w:t>Фурмановского</w:t>
            </w:r>
            <w:proofErr w:type="spellEnd"/>
            <w:r w:rsidRPr="007F05A0">
              <w:rPr>
                <w:rFonts w:ascii="Times New Roman" w:eastAsia="Arial" w:hAnsi="Times New Roman" w:cs="Arial"/>
                <w:sz w:val="24"/>
                <w:szCs w:val="24"/>
                <w:lang w:eastAsia="ru-RU" w:bidi="ru-RU"/>
              </w:rPr>
              <w:t xml:space="preserve"> муниципального района </w:t>
            </w:r>
          </w:p>
        </w:tc>
      </w:tr>
      <w:tr w:rsidR="007F05A0" w:rsidRPr="007F05A0" w:rsidTr="00C008C0">
        <w:tc>
          <w:tcPr>
            <w:tcW w:w="2476" w:type="dxa"/>
            <w:tcBorders>
              <w:left w:val="single" w:sz="1" w:space="0" w:color="000000"/>
              <w:bottom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r w:rsidRPr="007F05A0">
              <w:rPr>
                <w:rFonts w:ascii="Times New Roman" w:eastAsia="Arial" w:hAnsi="Times New Roman" w:cs="Arial"/>
                <w:b/>
                <w:bCs/>
                <w:sz w:val="24"/>
                <w:szCs w:val="24"/>
                <w:lang w:eastAsia="ru-RU" w:bidi="ru-RU"/>
              </w:rPr>
              <w:t>Администратор Программы</w:t>
            </w:r>
          </w:p>
        </w:tc>
        <w:tc>
          <w:tcPr>
            <w:tcW w:w="6954" w:type="dxa"/>
            <w:tcBorders>
              <w:left w:val="single" w:sz="1" w:space="0" w:color="000000"/>
              <w:bottom w:val="single" w:sz="1" w:space="0" w:color="000000"/>
              <w:righ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 Администрация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 </w:t>
            </w:r>
          </w:p>
        </w:tc>
      </w:tr>
      <w:tr w:rsidR="007F05A0" w:rsidRPr="007F05A0" w:rsidTr="00C008C0">
        <w:tc>
          <w:tcPr>
            <w:tcW w:w="2476" w:type="dxa"/>
            <w:tcBorders>
              <w:left w:val="single" w:sz="1" w:space="0" w:color="000000"/>
              <w:bottom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r w:rsidRPr="007F05A0">
              <w:rPr>
                <w:rFonts w:ascii="Times New Roman" w:eastAsia="Arial" w:hAnsi="Times New Roman" w:cs="Arial"/>
                <w:b/>
                <w:bCs/>
                <w:sz w:val="24"/>
                <w:szCs w:val="24"/>
                <w:lang w:eastAsia="ru-RU" w:bidi="ru-RU"/>
              </w:rPr>
              <w:t xml:space="preserve">Исполнители Программы </w:t>
            </w:r>
          </w:p>
        </w:tc>
        <w:tc>
          <w:tcPr>
            <w:tcW w:w="6954" w:type="dxa"/>
            <w:tcBorders>
              <w:left w:val="single" w:sz="1" w:space="0" w:color="000000"/>
              <w:bottom w:val="single" w:sz="1" w:space="0" w:color="000000"/>
              <w:righ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Администрация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w:t>
            </w:r>
          </w:p>
        </w:tc>
      </w:tr>
      <w:tr w:rsidR="007F05A0" w:rsidRPr="007F05A0" w:rsidTr="00C008C0">
        <w:tc>
          <w:tcPr>
            <w:tcW w:w="2476" w:type="dxa"/>
            <w:tcBorders>
              <w:left w:val="single" w:sz="1" w:space="0" w:color="000000"/>
              <w:bottom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bookmarkStart w:id="1" w:name="sub_1014"/>
            <w:r w:rsidRPr="007F05A0">
              <w:rPr>
                <w:rFonts w:ascii="Times New Roman" w:eastAsia="Arial" w:hAnsi="Times New Roman" w:cs="Arial"/>
                <w:b/>
                <w:bCs/>
                <w:sz w:val="24"/>
                <w:szCs w:val="24"/>
                <w:lang w:eastAsia="ru-RU" w:bidi="ru-RU"/>
              </w:rPr>
              <w:t xml:space="preserve">Срок реализации </w:t>
            </w:r>
            <w:bookmarkEnd w:id="1"/>
          </w:p>
        </w:tc>
        <w:tc>
          <w:tcPr>
            <w:tcW w:w="6954" w:type="dxa"/>
            <w:tcBorders>
              <w:left w:val="single" w:sz="1" w:space="0" w:color="000000"/>
              <w:bottom w:val="single" w:sz="1" w:space="0" w:color="000000"/>
              <w:righ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2014 - 2017</w:t>
            </w:r>
            <w:r w:rsidRPr="007F05A0">
              <w:rPr>
                <w:rFonts w:ascii="Times New Roman" w:eastAsia="Arial" w:hAnsi="Times New Roman" w:cs="Arial"/>
                <w:sz w:val="24"/>
                <w:szCs w:val="24"/>
                <w:lang w:eastAsia="ru-RU" w:bidi="ru-RU"/>
              </w:rPr>
              <w:t xml:space="preserve"> г.</w:t>
            </w:r>
          </w:p>
        </w:tc>
      </w:tr>
      <w:tr w:rsidR="007F05A0" w:rsidRPr="007F05A0" w:rsidTr="00C008C0">
        <w:tc>
          <w:tcPr>
            <w:tcW w:w="2476" w:type="dxa"/>
            <w:tcBorders>
              <w:left w:val="single" w:sz="1" w:space="0" w:color="000000"/>
              <w:bottom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r w:rsidRPr="007F05A0">
              <w:rPr>
                <w:rFonts w:ascii="Times New Roman" w:eastAsia="Arial" w:hAnsi="Times New Roman" w:cs="Arial"/>
                <w:b/>
                <w:bCs/>
                <w:sz w:val="24"/>
                <w:szCs w:val="24"/>
                <w:lang w:eastAsia="ru-RU" w:bidi="ru-RU"/>
              </w:rPr>
              <w:t xml:space="preserve">Цель Программы </w:t>
            </w:r>
          </w:p>
        </w:tc>
        <w:tc>
          <w:tcPr>
            <w:tcW w:w="6954" w:type="dxa"/>
            <w:tcBorders>
              <w:left w:val="single" w:sz="1" w:space="0" w:color="000000"/>
              <w:bottom w:val="single" w:sz="1" w:space="0" w:color="000000"/>
              <w:righ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-Совершенствование системы комплексного благоустройства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-Повышение уровня внешнего благоустройства и санитарного содержания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-Совершенствование эстетического вида, гармонично-ландшафтной среды создание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-Активизация работ по благоустройству территории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 в </w:t>
            </w:r>
            <w:proofErr w:type="spellStart"/>
            <w:r w:rsidRPr="007F05A0">
              <w:rPr>
                <w:rFonts w:ascii="Times New Roman" w:eastAsia="Arial" w:hAnsi="Times New Roman" w:cs="Arial"/>
                <w:sz w:val="24"/>
                <w:szCs w:val="24"/>
                <w:lang w:eastAsia="ru-RU" w:bidi="ru-RU"/>
              </w:rPr>
              <w:t>граниах</w:t>
            </w:r>
            <w:proofErr w:type="spellEnd"/>
            <w:r w:rsidRPr="007F05A0">
              <w:rPr>
                <w:rFonts w:ascii="Times New Roman" w:eastAsia="Arial" w:hAnsi="Times New Roman" w:cs="Arial"/>
                <w:sz w:val="24"/>
                <w:szCs w:val="24"/>
                <w:lang w:eastAsia="ru-RU" w:bidi="ru-RU"/>
              </w:rPr>
              <w:t xml:space="preserve"> поселения.</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-Организация систем уличного освещения и его содержания на территории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поселения</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-Организация отдыха детей</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 xml:space="preserve">-Организация содержания </w:t>
            </w:r>
            <w:r w:rsidRPr="007F05A0">
              <w:rPr>
                <w:rFonts w:ascii="Times New Roman" w:eastAsia="Arial" w:hAnsi="Times New Roman" w:cs="Arial"/>
                <w:sz w:val="24"/>
                <w:szCs w:val="24"/>
                <w:lang w:eastAsia="ru-RU" w:bidi="ru-RU"/>
              </w:rPr>
              <w:t>территорий общего пользования кладбищ</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-Обеспечение улучшения</w:t>
            </w:r>
            <w:r>
              <w:rPr>
                <w:rFonts w:ascii="Times New Roman" w:eastAsia="Arial" w:hAnsi="Times New Roman" w:cs="Arial"/>
                <w:sz w:val="24"/>
                <w:szCs w:val="24"/>
                <w:lang w:eastAsia="ru-RU" w:bidi="ru-RU"/>
              </w:rPr>
              <w:t xml:space="preserve"> качества </w:t>
            </w:r>
            <w:r w:rsidRPr="007F05A0">
              <w:rPr>
                <w:rFonts w:ascii="Times New Roman" w:eastAsia="Arial" w:hAnsi="Times New Roman" w:cs="Arial"/>
                <w:sz w:val="24"/>
                <w:szCs w:val="24"/>
                <w:lang w:eastAsia="ru-RU" w:bidi="ru-RU"/>
              </w:rPr>
              <w:t xml:space="preserve">водоснабжения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w:t>
            </w:r>
            <w:r>
              <w:rPr>
                <w:rFonts w:ascii="Times New Roman" w:eastAsia="Arial" w:hAnsi="Times New Roman" w:cs="Arial"/>
                <w:sz w:val="24"/>
                <w:szCs w:val="24"/>
                <w:lang w:eastAsia="ru-RU" w:bidi="ru-RU"/>
              </w:rPr>
              <w:t xml:space="preserve">, внедрение экономичных </w:t>
            </w:r>
            <w:r w:rsidR="00C679DE">
              <w:rPr>
                <w:rFonts w:ascii="Times New Roman" w:eastAsia="Arial" w:hAnsi="Times New Roman" w:cs="Arial"/>
                <w:sz w:val="24"/>
                <w:szCs w:val="24"/>
                <w:lang w:eastAsia="ru-RU" w:bidi="ru-RU"/>
              </w:rPr>
              <w:t xml:space="preserve">и энергосберегающих технологий и оборудования для более эффективного </w:t>
            </w:r>
            <w:r w:rsidRPr="007F05A0">
              <w:rPr>
                <w:rFonts w:ascii="Times New Roman" w:eastAsia="Arial" w:hAnsi="Times New Roman" w:cs="Arial"/>
                <w:sz w:val="24"/>
                <w:szCs w:val="24"/>
                <w:lang w:eastAsia="ru-RU" w:bidi="ru-RU"/>
              </w:rPr>
              <w:t>водоснабжения населенных пунктов.</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-Повышение уровня обеспеченности жителей поселения сетевым газом</w:t>
            </w:r>
          </w:p>
        </w:tc>
      </w:tr>
      <w:tr w:rsidR="007F05A0" w:rsidRPr="007F05A0" w:rsidTr="00C008C0">
        <w:tc>
          <w:tcPr>
            <w:tcW w:w="2476" w:type="dxa"/>
            <w:tcBorders>
              <w:left w:val="single" w:sz="1" w:space="0" w:color="000000"/>
              <w:bottom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r w:rsidRPr="007F05A0">
              <w:rPr>
                <w:rFonts w:ascii="Times New Roman" w:eastAsia="Arial" w:hAnsi="Times New Roman" w:cs="Arial"/>
                <w:b/>
                <w:bCs/>
                <w:sz w:val="24"/>
                <w:szCs w:val="24"/>
                <w:lang w:eastAsia="ru-RU" w:bidi="ru-RU"/>
              </w:rPr>
              <w:t>Перечень подпрограмм</w:t>
            </w:r>
          </w:p>
        </w:tc>
        <w:tc>
          <w:tcPr>
            <w:tcW w:w="6954" w:type="dxa"/>
            <w:tcBorders>
              <w:left w:val="single" w:sz="1" w:space="0" w:color="000000"/>
              <w:bottom w:val="single" w:sz="1" w:space="0" w:color="000000"/>
              <w:righ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1</w:t>
            </w:r>
            <w:r>
              <w:rPr>
                <w:rFonts w:ascii="Times New Roman" w:eastAsia="Arial" w:hAnsi="Times New Roman" w:cs="Arial"/>
                <w:sz w:val="24"/>
                <w:szCs w:val="24"/>
                <w:lang w:eastAsia="ru-RU" w:bidi="ru-RU"/>
              </w:rPr>
              <w:t xml:space="preserve">.Подпрограмма «Благоустройство </w:t>
            </w:r>
            <w:r w:rsidRPr="007F05A0">
              <w:rPr>
                <w:rFonts w:ascii="Times New Roman" w:eastAsia="Arial" w:hAnsi="Times New Roman" w:cs="Arial"/>
                <w:sz w:val="24"/>
                <w:szCs w:val="24"/>
                <w:lang w:eastAsia="ru-RU" w:bidi="ru-RU"/>
              </w:rPr>
              <w:t>территории общего пользования»</w:t>
            </w:r>
          </w:p>
          <w:p w:rsid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2.Подпрограмма «Организация водоснабжения на территории </w:t>
            </w:r>
            <w:proofErr w:type="spellStart"/>
            <w:r w:rsidRPr="007F05A0">
              <w:rPr>
                <w:rFonts w:ascii="Times New Roman" w:eastAsia="Arial" w:hAnsi="Times New Roman" w:cs="Arial"/>
                <w:sz w:val="24"/>
                <w:szCs w:val="24"/>
                <w:lang w:eastAsia="ru-RU" w:bidi="ru-RU"/>
              </w:rPr>
              <w:t>Панинского</w:t>
            </w:r>
            <w:proofErr w:type="spellEnd"/>
            <w:r w:rsidRPr="007F05A0">
              <w:rPr>
                <w:rFonts w:ascii="Times New Roman" w:eastAsia="Arial" w:hAnsi="Times New Roman" w:cs="Arial"/>
                <w:sz w:val="24"/>
                <w:szCs w:val="24"/>
                <w:lang w:eastAsia="ru-RU" w:bidi="ru-RU"/>
              </w:rPr>
              <w:t xml:space="preserve"> сельского поселения»</w:t>
            </w:r>
          </w:p>
          <w:p w:rsidR="00C679DE" w:rsidRPr="007F05A0" w:rsidRDefault="00C679DE"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3.Организация и содержание уличного освещения</w:t>
            </w:r>
          </w:p>
          <w:p w:rsidR="007F05A0" w:rsidRPr="007F05A0" w:rsidRDefault="00C679DE"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4</w:t>
            </w:r>
            <w:r w:rsidR="007F05A0" w:rsidRPr="007F05A0">
              <w:rPr>
                <w:rFonts w:ascii="Times New Roman" w:eastAsia="Arial" w:hAnsi="Times New Roman" w:cs="Arial"/>
                <w:sz w:val="24"/>
                <w:szCs w:val="24"/>
                <w:lang w:eastAsia="ru-RU" w:bidi="ru-RU"/>
              </w:rPr>
              <w:t>.Подпрограмма «</w:t>
            </w:r>
            <w:r w:rsidR="007F05A0">
              <w:rPr>
                <w:rFonts w:ascii="Times New Roman" w:eastAsia="Arial" w:hAnsi="Times New Roman" w:cs="Arial"/>
                <w:sz w:val="24"/>
                <w:szCs w:val="24"/>
                <w:lang w:eastAsia="ru-RU" w:bidi="ru-RU"/>
              </w:rPr>
              <w:t xml:space="preserve">Энергосбережение и повышение энергетической эффективности </w:t>
            </w:r>
            <w:proofErr w:type="spellStart"/>
            <w:r w:rsidR="007F05A0">
              <w:rPr>
                <w:rFonts w:ascii="Times New Roman" w:eastAsia="Arial" w:hAnsi="Times New Roman" w:cs="Arial"/>
                <w:sz w:val="24"/>
                <w:szCs w:val="24"/>
                <w:lang w:eastAsia="ru-RU" w:bidi="ru-RU"/>
              </w:rPr>
              <w:t>Панинского</w:t>
            </w:r>
            <w:proofErr w:type="spellEnd"/>
            <w:r w:rsidR="007F05A0">
              <w:rPr>
                <w:rFonts w:ascii="Times New Roman" w:eastAsia="Arial" w:hAnsi="Times New Roman" w:cs="Arial"/>
                <w:sz w:val="24"/>
                <w:szCs w:val="24"/>
                <w:lang w:eastAsia="ru-RU" w:bidi="ru-RU"/>
              </w:rPr>
              <w:t xml:space="preserve"> сельского поселения</w:t>
            </w:r>
            <w:r w:rsidR="007F05A0" w:rsidRPr="007F05A0">
              <w:rPr>
                <w:rFonts w:ascii="Times New Roman" w:eastAsia="Arial" w:hAnsi="Times New Roman" w:cs="Arial"/>
                <w:sz w:val="24"/>
                <w:szCs w:val="24"/>
                <w:lang w:eastAsia="ru-RU" w:bidi="ru-RU"/>
              </w:rPr>
              <w:t>»</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p>
        </w:tc>
      </w:tr>
      <w:tr w:rsidR="007F05A0" w:rsidRPr="007F05A0" w:rsidTr="00C008C0">
        <w:tc>
          <w:tcPr>
            <w:tcW w:w="2476" w:type="dxa"/>
            <w:tcBorders>
              <w:lef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bookmarkStart w:id="2" w:name="sub_1018"/>
            <w:r w:rsidRPr="007F05A0">
              <w:rPr>
                <w:rFonts w:ascii="Times New Roman" w:eastAsia="Arial" w:hAnsi="Times New Roman" w:cs="Arial"/>
                <w:b/>
                <w:bCs/>
                <w:sz w:val="24"/>
                <w:szCs w:val="24"/>
                <w:lang w:eastAsia="ru-RU" w:bidi="ru-RU"/>
              </w:rPr>
              <w:t xml:space="preserve">Объем ресурсного обеспечения Программы  </w:t>
            </w:r>
            <w:bookmarkEnd w:id="2"/>
          </w:p>
        </w:tc>
        <w:tc>
          <w:tcPr>
            <w:tcW w:w="6954" w:type="dxa"/>
            <w:tcBorders>
              <w:left w:val="single" w:sz="1" w:space="0" w:color="000000"/>
              <w:right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 xml:space="preserve">Общий объем финансирования Программы </w:t>
            </w:r>
            <w:r w:rsidR="00F36C22">
              <w:rPr>
                <w:rFonts w:ascii="Times New Roman" w:eastAsia="Arial" w:hAnsi="Times New Roman" w:cs="Arial"/>
                <w:b/>
                <w:sz w:val="24"/>
                <w:szCs w:val="24"/>
                <w:lang w:eastAsia="ru-RU" w:bidi="ru-RU"/>
              </w:rPr>
              <w:t>7631,79</w:t>
            </w:r>
            <w:r w:rsidRPr="007F05A0">
              <w:rPr>
                <w:rFonts w:ascii="Times New Roman" w:eastAsia="Arial" w:hAnsi="Times New Roman" w:cs="Arial"/>
                <w:sz w:val="24"/>
                <w:szCs w:val="24"/>
                <w:lang w:eastAsia="ru-RU" w:bidi="ru-RU"/>
              </w:rPr>
              <w:t>тыс. руб., в том числе:</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Местный бюджет:</w:t>
            </w:r>
          </w:p>
          <w:p w:rsidR="007F05A0" w:rsidRPr="007F05A0" w:rsidRDefault="00C91E8D"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2014 год – 1325</w:t>
            </w:r>
            <w:r w:rsidR="007F05A0" w:rsidRPr="007F05A0">
              <w:rPr>
                <w:rFonts w:ascii="Times New Roman" w:eastAsia="Arial" w:hAnsi="Times New Roman" w:cs="Arial"/>
                <w:sz w:val="24"/>
                <w:szCs w:val="24"/>
                <w:lang w:eastAsia="ru-RU" w:bidi="ru-RU"/>
              </w:rPr>
              <w:t>,</w:t>
            </w:r>
            <w:proofErr w:type="gramStart"/>
            <w:r w:rsidR="007F05A0" w:rsidRPr="007F05A0">
              <w:rPr>
                <w:rFonts w:ascii="Times New Roman" w:eastAsia="Arial" w:hAnsi="Times New Roman" w:cs="Arial"/>
                <w:sz w:val="24"/>
                <w:szCs w:val="24"/>
                <w:lang w:eastAsia="ru-RU" w:bidi="ru-RU"/>
              </w:rPr>
              <w:t>00  тыс.</w:t>
            </w:r>
            <w:proofErr w:type="gramEnd"/>
            <w:r w:rsidR="007F05A0" w:rsidRPr="007F05A0">
              <w:rPr>
                <w:rFonts w:ascii="Times New Roman" w:eastAsia="Arial" w:hAnsi="Times New Roman" w:cs="Arial"/>
                <w:sz w:val="24"/>
                <w:szCs w:val="24"/>
                <w:lang w:eastAsia="ru-RU" w:bidi="ru-RU"/>
              </w:rPr>
              <w:t xml:space="preserve"> руб.</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lastRenderedPageBreak/>
              <w:t xml:space="preserve">2015 год </w:t>
            </w:r>
            <w:proofErr w:type="gramStart"/>
            <w:r w:rsidRPr="007F05A0">
              <w:rPr>
                <w:rFonts w:ascii="Times New Roman" w:eastAsia="Arial" w:hAnsi="Times New Roman" w:cs="Arial"/>
                <w:sz w:val="24"/>
                <w:szCs w:val="24"/>
                <w:lang w:eastAsia="ru-RU" w:bidi="ru-RU"/>
              </w:rPr>
              <w:t xml:space="preserve">–  </w:t>
            </w:r>
            <w:r w:rsidR="00F36C22">
              <w:rPr>
                <w:rFonts w:ascii="Times New Roman" w:eastAsia="Arial" w:hAnsi="Times New Roman" w:cs="Arial"/>
                <w:sz w:val="24"/>
                <w:szCs w:val="24"/>
                <w:lang w:eastAsia="ru-RU" w:bidi="ru-RU"/>
              </w:rPr>
              <w:t>1600</w:t>
            </w:r>
            <w:proofErr w:type="gramEnd"/>
            <w:r w:rsidR="00F36C22">
              <w:rPr>
                <w:rFonts w:ascii="Times New Roman" w:eastAsia="Arial" w:hAnsi="Times New Roman" w:cs="Arial"/>
                <w:sz w:val="24"/>
                <w:szCs w:val="24"/>
                <w:lang w:eastAsia="ru-RU" w:bidi="ru-RU"/>
              </w:rPr>
              <w:t>,00</w:t>
            </w:r>
            <w:r w:rsidRPr="007F05A0">
              <w:rPr>
                <w:rFonts w:ascii="Times New Roman" w:eastAsia="Arial" w:hAnsi="Times New Roman" w:cs="Arial"/>
                <w:sz w:val="24"/>
                <w:szCs w:val="24"/>
                <w:lang w:eastAsia="ru-RU" w:bidi="ru-RU"/>
              </w:rPr>
              <w:t xml:space="preserve"> тыс. руб.</w:t>
            </w:r>
          </w:p>
          <w:p w:rsidR="007F05A0" w:rsidRDefault="00F36C22"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2016 год – 1335,</w:t>
            </w:r>
            <w:proofErr w:type="gramStart"/>
            <w:r>
              <w:rPr>
                <w:rFonts w:ascii="Times New Roman" w:eastAsia="Arial" w:hAnsi="Times New Roman" w:cs="Arial"/>
                <w:sz w:val="24"/>
                <w:szCs w:val="24"/>
                <w:lang w:eastAsia="ru-RU" w:bidi="ru-RU"/>
              </w:rPr>
              <w:t>00</w:t>
            </w:r>
            <w:r w:rsidR="00DF581A">
              <w:rPr>
                <w:rFonts w:ascii="Times New Roman" w:eastAsia="Arial" w:hAnsi="Times New Roman" w:cs="Arial"/>
                <w:sz w:val="24"/>
                <w:szCs w:val="24"/>
                <w:lang w:eastAsia="ru-RU" w:bidi="ru-RU"/>
              </w:rPr>
              <w:t xml:space="preserve">  тыс.</w:t>
            </w:r>
            <w:proofErr w:type="gramEnd"/>
            <w:r w:rsidR="00DF581A">
              <w:rPr>
                <w:rFonts w:ascii="Times New Roman" w:eastAsia="Arial" w:hAnsi="Times New Roman" w:cs="Arial"/>
                <w:sz w:val="24"/>
                <w:szCs w:val="24"/>
                <w:lang w:eastAsia="ru-RU" w:bidi="ru-RU"/>
              </w:rPr>
              <w:t xml:space="preserve"> руб.</w:t>
            </w:r>
          </w:p>
          <w:p w:rsidR="00DF581A" w:rsidRPr="007F05A0" w:rsidRDefault="00F36C22" w:rsidP="00DF581A">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2017 год – 1400,</w:t>
            </w:r>
            <w:proofErr w:type="gramStart"/>
            <w:r>
              <w:rPr>
                <w:rFonts w:ascii="Times New Roman" w:eastAsia="Arial" w:hAnsi="Times New Roman" w:cs="Arial"/>
                <w:sz w:val="24"/>
                <w:szCs w:val="24"/>
                <w:lang w:eastAsia="ru-RU" w:bidi="ru-RU"/>
              </w:rPr>
              <w:t>00</w:t>
            </w:r>
            <w:r w:rsidR="00DF581A" w:rsidRPr="007F05A0">
              <w:rPr>
                <w:rFonts w:ascii="Times New Roman" w:eastAsia="Arial" w:hAnsi="Times New Roman" w:cs="Arial"/>
                <w:sz w:val="24"/>
                <w:szCs w:val="24"/>
                <w:lang w:eastAsia="ru-RU" w:bidi="ru-RU"/>
              </w:rPr>
              <w:t xml:space="preserve">  тыс.</w:t>
            </w:r>
            <w:proofErr w:type="gramEnd"/>
            <w:r w:rsidR="00DF581A" w:rsidRPr="007F05A0">
              <w:rPr>
                <w:rFonts w:ascii="Times New Roman" w:eastAsia="Arial" w:hAnsi="Times New Roman" w:cs="Arial"/>
                <w:sz w:val="24"/>
                <w:szCs w:val="24"/>
                <w:lang w:eastAsia="ru-RU" w:bidi="ru-RU"/>
              </w:rPr>
              <w:t xml:space="preserve"> руб..</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Областной бюджет:</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sidRPr="007F05A0">
              <w:rPr>
                <w:rFonts w:ascii="Times New Roman" w:eastAsia="Arial" w:hAnsi="Times New Roman" w:cs="Arial"/>
                <w:sz w:val="24"/>
                <w:szCs w:val="24"/>
                <w:lang w:eastAsia="ru-RU" w:bidi="ru-RU"/>
              </w:rPr>
              <w:t>2014 год – 529,</w:t>
            </w:r>
            <w:proofErr w:type="gramStart"/>
            <w:r w:rsidRPr="007F05A0">
              <w:rPr>
                <w:rFonts w:ascii="Times New Roman" w:eastAsia="Arial" w:hAnsi="Times New Roman" w:cs="Arial"/>
                <w:sz w:val="24"/>
                <w:szCs w:val="24"/>
                <w:lang w:eastAsia="ru-RU" w:bidi="ru-RU"/>
              </w:rPr>
              <w:t>4  тыс.</w:t>
            </w:r>
            <w:proofErr w:type="gramEnd"/>
            <w:r w:rsidRPr="007F05A0">
              <w:rPr>
                <w:rFonts w:ascii="Times New Roman" w:eastAsia="Arial" w:hAnsi="Times New Roman" w:cs="Arial"/>
                <w:sz w:val="24"/>
                <w:szCs w:val="24"/>
                <w:lang w:eastAsia="ru-RU" w:bidi="ru-RU"/>
              </w:rPr>
              <w:t xml:space="preserve"> руб.</w:t>
            </w:r>
          </w:p>
          <w:p w:rsidR="007F05A0" w:rsidRPr="007F05A0" w:rsidRDefault="00DF581A"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 xml:space="preserve">2015 год </w:t>
            </w:r>
            <w:proofErr w:type="gramStart"/>
            <w:r>
              <w:rPr>
                <w:rFonts w:ascii="Times New Roman" w:eastAsia="Arial" w:hAnsi="Times New Roman" w:cs="Arial"/>
                <w:sz w:val="24"/>
                <w:szCs w:val="24"/>
                <w:lang w:eastAsia="ru-RU" w:bidi="ru-RU"/>
              </w:rPr>
              <w:t>–  494</w:t>
            </w:r>
            <w:proofErr w:type="gramEnd"/>
            <w:r>
              <w:rPr>
                <w:rFonts w:ascii="Times New Roman" w:eastAsia="Arial" w:hAnsi="Times New Roman" w:cs="Arial"/>
                <w:sz w:val="24"/>
                <w:szCs w:val="24"/>
                <w:lang w:eastAsia="ru-RU" w:bidi="ru-RU"/>
              </w:rPr>
              <w:t>,208</w:t>
            </w:r>
            <w:r w:rsidR="007F05A0" w:rsidRPr="007F05A0">
              <w:rPr>
                <w:rFonts w:ascii="Times New Roman" w:eastAsia="Arial" w:hAnsi="Times New Roman" w:cs="Arial"/>
                <w:sz w:val="24"/>
                <w:szCs w:val="24"/>
                <w:lang w:eastAsia="ru-RU" w:bidi="ru-RU"/>
              </w:rPr>
              <w:t xml:space="preserve"> тыс. руб.</w:t>
            </w:r>
          </w:p>
          <w:p w:rsidR="007F05A0" w:rsidRPr="007F05A0" w:rsidRDefault="00DF581A" w:rsidP="007F05A0">
            <w:pPr>
              <w:widowControl w:val="0"/>
              <w:suppressAutoHyphens/>
              <w:autoSpaceDE w:val="0"/>
              <w:spacing w:after="0" w:line="240" w:lineRule="auto"/>
              <w:jc w:val="both"/>
              <w:rPr>
                <w:rFonts w:ascii="Times New Roman" w:eastAsia="Arial" w:hAnsi="Times New Roman" w:cs="Arial"/>
                <w:b/>
                <w:sz w:val="24"/>
                <w:szCs w:val="24"/>
                <w:lang w:eastAsia="ru-RU" w:bidi="ru-RU"/>
              </w:rPr>
            </w:pPr>
            <w:r>
              <w:rPr>
                <w:rFonts w:ascii="Times New Roman" w:eastAsia="Arial" w:hAnsi="Times New Roman" w:cs="Arial"/>
                <w:sz w:val="24"/>
                <w:szCs w:val="24"/>
                <w:lang w:eastAsia="ru-RU" w:bidi="ru-RU"/>
              </w:rPr>
              <w:t>2016 год – 478,</w:t>
            </w:r>
            <w:proofErr w:type="gramStart"/>
            <w:r>
              <w:rPr>
                <w:rFonts w:ascii="Times New Roman" w:eastAsia="Arial" w:hAnsi="Times New Roman" w:cs="Arial"/>
                <w:sz w:val="24"/>
                <w:szCs w:val="24"/>
                <w:lang w:eastAsia="ru-RU" w:bidi="ru-RU"/>
              </w:rPr>
              <w:t>880</w:t>
            </w:r>
            <w:r w:rsidR="007F05A0" w:rsidRPr="007F05A0">
              <w:rPr>
                <w:rFonts w:ascii="Times New Roman" w:eastAsia="Arial" w:hAnsi="Times New Roman" w:cs="Arial"/>
                <w:sz w:val="24"/>
                <w:szCs w:val="24"/>
                <w:lang w:eastAsia="ru-RU" w:bidi="ru-RU"/>
              </w:rPr>
              <w:t xml:space="preserve">  тыс.</w:t>
            </w:r>
            <w:proofErr w:type="gramEnd"/>
            <w:r w:rsidR="007F05A0" w:rsidRPr="007F05A0">
              <w:rPr>
                <w:rFonts w:ascii="Times New Roman" w:eastAsia="Arial" w:hAnsi="Times New Roman" w:cs="Arial"/>
                <w:sz w:val="24"/>
                <w:szCs w:val="24"/>
                <w:lang w:eastAsia="ru-RU" w:bidi="ru-RU"/>
              </w:rPr>
              <w:t xml:space="preserve"> руб</w:t>
            </w:r>
            <w:r w:rsidR="007F05A0" w:rsidRPr="007F05A0">
              <w:rPr>
                <w:rFonts w:ascii="Times New Roman" w:eastAsia="Arial" w:hAnsi="Times New Roman" w:cs="Arial"/>
                <w:b/>
                <w:sz w:val="24"/>
                <w:szCs w:val="24"/>
                <w:lang w:eastAsia="ru-RU" w:bidi="ru-RU"/>
              </w:rPr>
              <w:t>..</w:t>
            </w:r>
          </w:p>
        </w:tc>
      </w:tr>
      <w:tr w:rsidR="007F05A0" w:rsidRPr="007F05A0" w:rsidTr="00C008C0">
        <w:tc>
          <w:tcPr>
            <w:tcW w:w="2476" w:type="dxa"/>
            <w:tcBorders>
              <w:left w:val="single" w:sz="1" w:space="0" w:color="000000"/>
              <w:bottom w:val="single" w:sz="1" w:space="0" w:color="000000"/>
            </w:tcBorders>
            <w:vAlign w:val="center"/>
          </w:tcPr>
          <w:p w:rsidR="007F05A0" w:rsidRPr="007F05A0" w:rsidRDefault="007F05A0" w:rsidP="007F05A0">
            <w:pPr>
              <w:widowControl w:val="0"/>
              <w:suppressAutoHyphens/>
              <w:autoSpaceDE w:val="0"/>
              <w:spacing w:after="0" w:line="240" w:lineRule="auto"/>
              <w:jc w:val="both"/>
              <w:rPr>
                <w:rFonts w:ascii="Times New Roman" w:eastAsia="Arial" w:hAnsi="Times New Roman" w:cs="Arial"/>
                <w:b/>
                <w:bCs/>
                <w:sz w:val="24"/>
                <w:szCs w:val="24"/>
                <w:lang w:eastAsia="ru-RU" w:bidi="ru-RU"/>
              </w:rPr>
            </w:pPr>
          </w:p>
        </w:tc>
        <w:tc>
          <w:tcPr>
            <w:tcW w:w="6954" w:type="dxa"/>
            <w:tcBorders>
              <w:left w:val="single" w:sz="1" w:space="0" w:color="000000"/>
              <w:bottom w:val="single" w:sz="1" w:space="0" w:color="000000"/>
              <w:right w:val="single" w:sz="1" w:space="0" w:color="000000"/>
            </w:tcBorders>
            <w:vAlign w:val="center"/>
          </w:tcPr>
          <w:p w:rsidR="00DF581A" w:rsidRPr="007F05A0" w:rsidRDefault="00DF581A" w:rsidP="00DF581A">
            <w:pPr>
              <w:widowControl w:val="0"/>
              <w:suppressAutoHyphens/>
              <w:autoSpaceDE w:val="0"/>
              <w:spacing w:after="0" w:line="240" w:lineRule="auto"/>
              <w:jc w:val="both"/>
              <w:rPr>
                <w:rFonts w:ascii="Times New Roman" w:eastAsia="Arial" w:hAnsi="Times New Roman" w:cs="Arial"/>
                <w:sz w:val="24"/>
                <w:szCs w:val="24"/>
                <w:lang w:eastAsia="ru-RU" w:bidi="ru-RU"/>
              </w:rPr>
            </w:pPr>
            <w:r>
              <w:rPr>
                <w:rFonts w:ascii="Times New Roman" w:eastAsia="Arial" w:hAnsi="Times New Roman" w:cs="Arial"/>
                <w:sz w:val="24"/>
                <w:szCs w:val="24"/>
                <w:lang w:eastAsia="ru-RU" w:bidi="ru-RU"/>
              </w:rPr>
              <w:t>2017 год – 469,</w:t>
            </w:r>
            <w:proofErr w:type="gramStart"/>
            <w:r>
              <w:rPr>
                <w:rFonts w:ascii="Times New Roman" w:eastAsia="Arial" w:hAnsi="Times New Roman" w:cs="Arial"/>
                <w:sz w:val="24"/>
                <w:szCs w:val="24"/>
                <w:lang w:eastAsia="ru-RU" w:bidi="ru-RU"/>
              </w:rPr>
              <w:t>302</w:t>
            </w:r>
            <w:r w:rsidRPr="007F05A0">
              <w:rPr>
                <w:rFonts w:ascii="Times New Roman" w:eastAsia="Arial" w:hAnsi="Times New Roman" w:cs="Arial"/>
                <w:sz w:val="24"/>
                <w:szCs w:val="24"/>
                <w:lang w:eastAsia="ru-RU" w:bidi="ru-RU"/>
              </w:rPr>
              <w:t xml:space="preserve">  тыс.</w:t>
            </w:r>
            <w:proofErr w:type="gramEnd"/>
            <w:r w:rsidRPr="007F05A0">
              <w:rPr>
                <w:rFonts w:ascii="Times New Roman" w:eastAsia="Arial" w:hAnsi="Times New Roman" w:cs="Arial"/>
                <w:sz w:val="24"/>
                <w:szCs w:val="24"/>
                <w:lang w:eastAsia="ru-RU" w:bidi="ru-RU"/>
              </w:rPr>
              <w:t xml:space="preserve"> руб..</w:t>
            </w:r>
          </w:p>
          <w:p w:rsidR="007F05A0" w:rsidRPr="007F05A0" w:rsidRDefault="007F05A0" w:rsidP="007F05A0">
            <w:pPr>
              <w:widowControl w:val="0"/>
              <w:suppressAutoHyphens/>
              <w:autoSpaceDE w:val="0"/>
              <w:spacing w:after="0" w:line="240" w:lineRule="auto"/>
              <w:jc w:val="both"/>
              <w:rPr>
                <w:rFonts w:ascii="Times New Roman" w:eastAsia="Arial" w:hAnsi="Times New Roman" w:cs="Arial"/>
                <w:sz w:val="24"/>
                <w:szCs w:val="24"/>
                <w:lang w:eastAsia="ru-RU" w:bidi="ru-RU"/>
              </w:rPr>
            </w:pPr>
          </w:p>
        </w:tc>
      </w:tr>
    </w:tbl>
    <w:p w:rsidR="007F05A0" w:rsidRPr="007F05A0" w:rsidRDefault="007F05A0" w:rsidP="007F05A0">
      <w:pPr>
        <w:widowControl w:val="0"/>
        <w:suppressAutoHyphens/>
        <w:autoSpaceDE w:val="0"/>
        <w:spacing w:before="108" w:after="108" w:line="240" w:lineRule="auto"/>
        <w:jc w:val="center"/>
        <w:rPr>
          <w:rFonts w:ascii="Times New Roman" w:eastAsia="Arial" w:hAnsi="Times New Roman" w:cs="Arial"/>
          <w:b/>
          <w:sz w:val="28"/>
          <w:szCs w:val="28"/>
          <w:lang w:eastAsia="ru-RU" w:bidi="ru-RU"/>
        </w:rPr>
      </w:pPr>
    </w:p>
    <w:p w:rsidR="007F05A0" w:rsidRPr="007F05A0" w:rsidRDefault="007F05A0" w:rsidP="007F05A0">
      <w:pPr>
        <w:widowControl w:val="0"/>
        <w:suppressAutoHyphens/>
        <w:autoSpaceDE w:val="0"/>
        <w:spacing w:before="108" w:after="108" w:line="240" w:lineRule="auto"/>
        <w:jc w:val="center"/>
        <w:rPr>
          <w:rFonts w:ascii="Times New Roman" w:eastAsia="Arial" w:hAnsi="Times New Roman"/>
          <w:b/>
          <w:sz w:val="28"/>
          <w:szCs w:val="28"/>
          <w:lang w:eastAsia="ru-RU" w:bidi="ru-RU"/>
        </w:rPr>
      </w:pPr>
    </w:p>
    <w:p w:rsidR="007F05A0" w:rsidRPr="007F05A0" w:rsidRDefault="007F05A0" w:rsidP="007F05A0">
      <w:pPr>
        <w:widowControl w:val="0"/>
        <w:suppressAutoHyphens/>
        <w:autoSpaceDE w:val="0"/>
        <w:spacing w:before="108" w:after="108" w:line="240" w:lineRule="auto"/>
        <w:jc w:val="center"/>
        <w:rPr>
          <w:rFonts w:ascii="Times New Roman" w:eastAsia="Arial" w:hAnsi="Times New Roman"/>
          <w:b/>
          <w:sz w:val="32"/>
          <w:szCs w:val="32"/>
          <w:lang w:eastAsia="ru-RU" w:bidi="ru-RU"/>
        </w:rPr>
      </w:pPr>
      <w:r w:rsidRPr="007F05A0">
        <w:rPr>
          <w:rFonts w:ascii="Times New Roman" w:eastAsia="Arial" w:hAnsi="Times New Roman"/>
          <w:b/>
          <w:sz w:val="32"/>
          <w:szCs w:val="32"/>
          <w:lang w:eastAsia="ru-RU" w:bidi="ru-RU"/>
        </w:rPr>
        <w:t xml:space="preserve">2.Анализ текущей ситуации в сфере реализации </w:t>
      </w:r>
      <w:proofErr w:type="gramStart"/>
      <w:r w:rsidRPr="007F05A0">
        <w:rPr>
          <w:rFonts w:ascii="Times New Roman" w:eastAsia="Arial" w:hAnsi="Times New Roman"/>
          <w:b/>
          <w:sz w:val="32"/>
          <w:szCs w:val="32"/>
          <w:lang w:eastAsia="ru-RU" w:bidi="ru-RU"/>
        </w:rPr>
        <w:t>муниципальной  программы</w:t>
      </w:r>
      <w:proofErr w:type="gramEnd"/>
    </w:p>
    <w:p w:rsidR="007F05A0" w:rsidRPr="007F05A0" w:rsidRDefault="007F05A0" w:rsidP="007F05A0">
      <w:pPr>
        <w:widowControl w:val="0"/>
        <w:suppressAutoHyphens/>
        <w:autoSpaceDE w:val="0"/>
        <w:spacing w:before="108" w:after="108" w:line="240" w:lineRule="auto"/>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Природно-климатические условия </w:t>
      </w:r>
      <w:proofErr w:type="spellStart"/>
      <w:r w:rsidRPr="007F05A0">
        <w:rPr>
          <w:rFonts w:ascii="Times New Roman" w:eastAsia="Arial" w:hAnsi="Times New Roman"/>
          <w:sz w:val="28"/>
          <w:szCs w:val="28"/>
          <w:lang w:eastAsia="ru-RU" w:bidi="ru-RU"/>
        </w:rPr>
        <w:t>Панинского</w:t>
      </w:r>
      <w:proofErr w:type="spellEnd"/>
      <w:r w:rsidRPr="007F05A0">
        <w:rPr>
          <w:rFonts w:ascii="Times New Roman" w:eastAsia="Arial" w:hAnsi="Times New Roman"/>
          <w:sz w:val="28"/>
          <w:szCs w:val="28"/>
          <w:lang w:eastAsia="ru-RU" w:bidi="ru-RU"/>
        </w:rPr>
        <w:t xml:space="preserve"> сельского поселения,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населенных пунктов.</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В настоящее время население поселения составляет </w:t>
      </w:r>
      <w:proofErr w:type="gramStart"/>
      <w:r w:rsidRPr="007F05A0">
        <w:rPr>
          <w:rFonts w:ascii="Times New Roman" w:eastAsia="Arial" w:hAnsi="Times New Roman"/>
          <w:sz w:val="28"/>
          <w:szCs w:val="28"/>
          <w:lang w:eastAsia="ru-RU" w:bidi="ru-RU"/>
        </w:rPr>
        <w:t>1100  чел.</w:t>
      </w:r>
      <w:proofErr w:type="gramEnd"/>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В последние годы в поселении проводилась целенаправленная работа по благоустройству и социальному развитию населенных пунктов.</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В то же время в вопросах благоустройства территории поселения имеется ряд проблем. Благоустройство многих населенных пунктов поселения не отвечает современным требованиям.</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Большие нарекания вызывают благоустройство и санитарное содержание дворовых территорий. Несмотря на предпринимаемые меры, растет количество несанкционированных свалок мусора и бытовых отходов, отдельные домовладения не ухожены.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 По-прежнему серьезную озабоченность вызывают состояние сбора, утилизации и захоронения бытовых и промышленных от</w:t>
      </w:r>
      <w:r w:rsidR="002D1236">
        <w:rPr>
          <w:rFonts w:ascii="Times New Roman" w:eastAsia="Arial" w:hAnsi="Times New Roman"/>
          <w:sz w:val="28"/>
          <w:szCs w:val="28"/>
          <w:lang w:eastAsia="ru-RU" w:bidi="ru-RU"/>
        </w:rPr>
        <w:t>ходов, освещение улиц поселения</w:t>
      </w:r>
      <w:r w:rsidRPr="007F05A0">
        <w:rPr>
          <w:rFonts w:ascii="Times New Roman" w:eastAsia="Arial" w:hAnsi="Times New Roman"/>
          <w:sz w:val="28"/>
          <w:szCs w:val="28"/>
          <w:lang w:eastAsia="ru-RU" w:bidi="ru-RU"/>
        </w:rPr>
        <w:t>. В насто</w:t>
      </w:r>
      <w:r w:rsidR="0087680B">
        <w:rPr>
          <w:rFonts w:ascii="Times New Roman" w:eastAsia="Arial" w:hAnsi="Times New Roman"/>
          <w:sz w:val="28"/>
          <w:szCs w:val="28"/>
          <w:lang w:eastAsia="ru-RU" w:bidi="ru-RU"/>
        </w:rPr>
        <w:t xml:space="preserve">ящее время уличное освещение </w:t>
      </w:r>
      <w:proofErr w:type="gramStart"/>
      <w:r w:rsidR="0087680B">
        <w:rPr>
          <w:rFonts w:ascii="Times New Roman" w:eastAsia="Arial" w:hAnsi="Times New Roman"/>
          <w:sz w:val="28"/>
          <w:szCs w:val="28"/>
          <w:lang w:eastAsia="ru-RU" w:bidi="ru-RU"/>
        </w:rPr>
        <w:t xml:space="preserve">в </w:t>
      </w:r>
      <w:r w:rsidRPr="007F05A0">
        <w:rPr>
          <w:rFonts w:ascii="Times New Roman" w:eastAsia="Arial" w:hAnsi="Times New Roman"/>
          <w:sz w:val="28"/>
          <w:szCs w:val="28"/>
          <w:lang w:eastAsia="ru-RU" w:bidi="ru-RU"/>
        </w:rPr>
        <w:t>составляет</w:t>
      </w:r>
      <w:proofErr w:type="gramEnd"/>
      <w:r w:rsidRPr="007F05A0">
        <w:rPr>
          <w:rFonts w:ascii="Times New Roman" w:eastAsia="Arial" w:hAnsi="Times New Roman"/>
          <w:sz w:val="28"/>
          <w:szCs w:val="28"/>
          <w:lang w:eastAsia="ru-RU" w:bidi="ru-RU"/>
        </w:rPr>
        <w:t xml:space="preserve"> 40 % от необходимого, для восстановления освещения требуется дополнительн</w:t>
      </w:r>
      <w:r w:rsidR="002D1236">
        <w:rPr>
          <w:rFonts w:ascii="Times New Roman" w:eastAsia="Arial" w:hAnsi="Times New Roman"/>
          <w:sz w:val="28"/>
          <w:szCs w:val="28"/>
          <w:lang w:eastAsia="ru-RU" w:bidi="ru-RU"/>
        </w:rPr>
        <w:t xml:space="preserve">ое </w:t>
      </w:r>
      <w:r w:rsidRPr="007F05A0">
        <w:rPr>
          <w:rFonts w:ascii="Times New Roman" w:eastAsia="Arial" w:hAnsi="Times New Roman"/>
          <w:sz w:val="28"/>
          <w:szCs w:val="28"/>
          <w:lang w:eastAsia="ru-RU" w:bidi="ru-RU"/>
        </w:rPr>
        <w:t>финансирование.</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Особого внимания и </w:t>
      </w:r>
      <w:r w:rsidR="002D1236">
        <w:rPr>
          <w:rFonts w:ascii="Times New Roman" w:eastAsia="Arial" w:hAnsi="Times New Roman"/>
          <w:sz w:val="28"/>
          <w:szCs w:val="28"/>
          <w:lang w:eastAsia="ru-RU" w:bidi="ru-RU"/>
        </w:rPr>
        <w:t xml:space="preserve">заботы требует благоустройство </w:t>
      </w:r>
      <w:r w:rsidRPr="007F05A0">
        <w:rPr>
          <w:rFonts w:ascii="Times New Roman" w:eastAsia="Arial" w:hAnsi="Times New Roman"/>
          <w:sz w:val="28"/>
          <w:szCs w:val="28"/>
          <w:lang w:eastAsia="ru-RU" w:bidi="ru-RU"/>
        </w:rPr>
        <w:t>сельск</w:t>
      </w:r>
      <w:r w:rsidR="002D1236">
        <w:rPr>
          <w:rFonts w:ascii="Times New Roman" w:eastAsia="Arial" w:hAnsi="Times New Roman"/>
          <w:sz w:val="28"/>
          <w:szCs w:val="28"/>
          <w:lang w:eastAsia="ru-RU" w:bidi="ru-RU"/>
        </w:rPr>
        <w:t xml:space="preserve">их кладбищ. В настоящее время в двух из трех имеющихся </w:t>
      </w:r>
      <w:r w:rsidRPr="007F05A0">
        <w:rPr>
          <w:rFonts w:ascii="Times New Roman" w:eastAsia="Arial" w:hAnsi="Times New Roman"/>
          <w:sz w:val="28"/>
          <w:szCs w:val="28"/>
          <w:lang w:eastAsia="ru-RU" w:bidi="ru-RU"/>
        </w:rPr>
        <w:t>кладбищ требуется ремонт подъездных путей, вырубка кустарника, сбор и вывоз мусора, оборудование площадок для сбора ТБО.</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На территории сельского поселения в трех из </w:t>
      </w:r>
      <w:r w:rsidR="00426698">
        <w:rPr>
          <w:rFonts w:ascii="Times New Roman" w:eastAsia="Arial" w:hAnsi="Times New Roman"/>
          <w:sz w:val="28"/>
          <w:szCs w:val="28"/>
          <w:lang w:eastAsia="ru-RU" w:bidi="ru-RU"/>
        </w:rPr>
        <w:t xml:space="preserve">шестнадцати населенных пунктов </w:t>
      </w:r>
      <w:r w:rsidRPr="007F05A0">
        <w:rPr>
          <w:rFonts w:ascii="Times New Roman" w:eastAsia="Arial" w:hAnsi="Times New Roman"/>
          <w:sz w:val="28"/>
          <w:szCs w:val="28"/>
          <w:lang w:eastAsia="ru-RU" w:bidi="ru-RU"/>
        </w:rPr>
        <w:t xml:space="preserve">имеются детские площадки, но их количество не соответствует реальной потребности. Оборудование детских площадок должно создать для детей мир воображения, развивать умственные и физические способности </w:t>
      </w:r>
      <w:r w:rsidRPr="007F05A0">
        <w:rPr>
          <w:rFonts w:ascii="Times New Roman" w:eastAsia="Arial" w:hAnsi="Times New Roman"/>
          <w:sz w:val="28"/>
          <w:szCs w:val="28"/>
          <w:lang w:eastAsia="ru-RU" w:bidi="ru-RU"/>
        </w:rPr>
        <w:lastRenderedPageBreak/>
        <w:t>детей.</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Для решения данной проблемы требуется участие и взаимодействие органов местного самоуправления муниципального района с привлечением населения, предприятий и организаций, наличия финансирования с привлечением источников всех уровней, что обусловливает необходимость разработки и применения данной Программы.</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Работы по благоустройству населенных пунктов поселения не приобрели пока комплексного, постоянного характера, не переросли в полной мере в плоскость конкретных практических действий. До настоящего времени не налажена должным образом работа специализированных предприятий, медленно внедряется практика благоустройства территорий на основе договорных отношений с организациями различных форм собственности и гражданами.</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Недостаточно занимаются благоустройством и содержанием закрепленных территорий организации, расположенные на территориях населенных пунктов поселения.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органов государственной власти.</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   за счет привлечения средств бюджета сельского поселения, внебюджетных средств, участие в областных программах на условиях </w:t>
      </w:r>
      <w:proofErr w:type="spellStart"/>
      <w:r w:rsidRPr="007F05A0">
        <w:rPr>
          <w:rFonts w:ascii="Times New Roman" w:eastAsia="Arial" w:hAnsi="Times New Roman"/>
          <w:sz w:val="28"/>
          <w:szCs w:val="28"/>
          <w:lang w:eastAsia="ru-RU" w:bidi="ru-RU"/>
        </w:rPr>
        <w:t>софинансирования</w:t>
      </w:r>
      <w:proofErr w:type="spellEnd"/>
      <w:r w:rsidRPr="007F05A0">
        <w:rPr>
          <w:rFonts w:ascii="Times New Roman" w:eastAsia="Arial" w:hAnsi="Times New Roman"/>
          <w:sz w:val="28"/>
          <w:szCs w:val="28"/>
          <w:lang w:eastAsia="ru-RU" w:bidi="ru-RU"/>
        </w:rPr>
        <w:t>.</w:t>
      </w:r>
    </w:p>
    <w:p w:rsidR="007F05A0" w:rsidRPr="007F05A0" w:rsidRDefault="007F05A0" w:rsidP="007F05A0">
      <w:pPr>
        <w:widowControl w:val="0"/>
        <w:suppressAutoHyphens/>
        <w:autoSpaceDE w:val="0"/>
        <w:spacing w:before="108" w:after="108" w:line="240" w:lineRule="auto"/>
        <w:jc w:val="center"/>
        <w:rPr>
          <w:rFonts w:ascii="Times New Roman" w:eastAsia="Arial" w:hAnsi="Times New Roman"/>
          <w:sz w:val="28"/>
          <w:szCs w:val="28"/>
          <w:lang w:eastAsia="ru-RU" w:bidi="ru-RU"/>
        </w:rPr>
      </w:pPr>
      <w:r w:rsidRPr="007F05A0">
        <w:rPr>
          <w:rFonts w:ascii="Times New Roman" w:eastAsia="Arial" w:hAnsi="Times New Roman"/>
          <w:b/>
          <w:sz w:val="32"/>
          <w:szCs w:val="32"/>
          <w:lang w:eastAsia="ru-RU" w:bidi="ru-RU"/>
        </w:rPr>
        <w:t>3.Основные цели и результаты реализации программы</w:t>
      </w:r>
    </w:p>
    <w:p w:rsidR="007F05A0" w:rsidRPr="007F05A0" w:rsidRDefault="007F05A0" w:rsidP="007F05A0">
      <w:pPr>
        <w:widowControl w:val="0"/>
        <w:suppressAutoHyphens/>
        <w:autoSpaceDE w:val="0"/>
        <w:spacing w:before="108" w:after="108" w:line="240" w:lineRule="auto"/>
        <w:jc w:val="center"/>
        <w:rPr>
          <w:rFonts w:ascii="Times New Roman" w:eastAsia="Arial" w:hAnsi="Times New Roman"/>
          <w:b/>
          <w:sz w:val="32"/>
          <w:szCs w:val="32"/>
          <w:lang w:eastAsia="ru-RU" w:bidi="ru-RU"/>
        </w:rPr>
      </w:pP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Для определения комплекса проблем, подлежащих программному решению, проведен анализ существующего положения в комплексном благоустройстве поселения, по результатам </w:t>
      </w:r>
      <w:r w:rsidR="00426698" w:rsidRPr="007F05A0">
        <w:rPr>
          <w:rFonts w:ascii="Times New Roman" w:eastAsia="Arial" w:hAnsi="Times New Roman"/>
          <w:sz w:val="28"/>
          <w:szCs w:val="28"/>
          <w:lang w:eastAsia="ru-RU" w:bidi="ru-RU"/>
        </w:rPr>
        <w:t>исследован</w:t>
      </w:r>
      <w:r w:rsidR="00426698">
        <w:rPr>
          <w:rFonts w:ascii="Times New Roman" w:eastAsia="Arial" w:hAnsi="Times New Roman"/>
          <w:sz w:val="28"/>
          <w:szCs w:val="28"/>
          <w:lang w:eastAsia="ru-RU" w:bidi="ru-RU"/>
        </w:rPr>
        <w:t>и</w:t>
      </w:r>
      <w:r w:rsidR="00426698" w:rsidRPr="007F05A0">
        <w:rPr>
          <w:rFonts w:ascii="Times New Roman" w:eastAsia="Arial" w:hAnsi="Times New Roman"/>
          <w:sz w:val="28"/>
          <w:szCs w:val="28"/>
          <w:lang w:eastAsia="ru-RU" w:bidi="ru-RU"/>
        </w:rPr>
        <w:t>я</w:t>
      </w:r>
      <w:r w:rsidRPr="007F05A0">
        <w:rPr>
          <w:rFonts w:ascii="Times New Roman" w:eastAsia="Arial" w:hAnsi="Times New Roman"/>
          <w:sz w:val="28"/>
          <w:szCs w:val="28"/>
          <w:lang w:eastAsia="ru-RU" w:bidi="ru-RU"/>
        </w:rPr>
        <w:t xml:space="preserve"> которого, сформулированы цели, задачи и направления деятельности при осуществлении программы.</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В настоящее время отсутствуют предприятия, организации, учреждения, занимающиеся комплексным благоустройством на территории </w:t>
      </w:r>
      <w:proofErr w:type="spellStart"/>
      <w:r w:rsidRPr="007F05A0">
        <w:rPr>
          <w:rFonts w:ascii="Times New Roman" w:eastAsia="Arial" w:hAnsi="Times New Roman"/>
          <w:sz w:val="28"/>
          <w:szCs w:val="28"/>
          <w:lang w:eastAsia="ru-RU" w:bidi="ru-RU"/>
        </w:rPr>
        <w:t>Панинского</w:t>
      </w:r>
      <w:proofErr w:type="spellEnd"/>
      <w:r w:rsidRPr="007F05A0">
        <w:rPr>
          <w:rFonts w:ascii="Times New Roman" w:eastAsia="Arial" w:hAnsi="Times New Roman"/>
          <w:sz w:val="28"/>
          <w:szCs w:val="28"/>
          <w:lang w:eastAsia="ru-RU" w:bidi="ru-RU"/>
        </w:rPr>
        <w:t xml:space="preserve"> </w:t>
      </w:r>
      <w:r w:rsidRPr="007F05A0">
        <w:rPr>
          <w:rFonts w:ascii="Times New Roman" w:eastAsia="Arial" w:hAnsi="Times New Roman"/>
          <w:sz w:val="28"/>
          <w:szCs w:val="28"/>
          <w:lang w:eastAsia="ru-RU" w:bidi="ru-RU"/>
        </w:rPr>
        <w:lastRenderedPageBreak/>
        <w:t xml:space="preserve">сельского поселения. В связи с этим требуется привлечение специализированных организаций для решения существующих проблем.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Одной из задач и является необходимость координировать взаимодействие между предприятиями, организациями и учреждениями при решении вопросов ремонта коммуникаций, и объектов благоустройства населенных пунктов.</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Существующие участки зеленых насаждений общег</w:t>
      </w:r>
      <w:r w:rsidR="00426698">
        <w:rPr>
          <w:rFonts w:ascii="Times New Roman" w:eastAsia="Arial" w:hAnsi="Times New Roman"/>
          <w:sz w:val="28"/>
          <w:szCs w:val="28"/>
          <w:lang w:eastAsia="ru-RU" w:bidi="ru-RU"/>
        </w:rPr>
        <w:t xml:space="preserve">о пользования и растений имеют </w:t>
      </w:r>
      <w:r w:rsidRPr="007F05A0">
        <w:rPr>
          <w:rFonts w:ascii="Times New Roman" w:eastAsia="Arial" w:hAnsi="Times New Roman"/>
          <w:sz w:val="28"/>
          <w:szCs w:val="28"/>
          <w:lang w:eastAsia="ru-RU" w:bidi="ru-RU"/>
        </w:rPr>
        <w:t>неудовлетворительное состояние:</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недостаточно благоустроены,</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нуждаются в постоянном уходе,</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эксплуатация их бесконтрольна.</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Необходим систематический уход за существующими насаждениями: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-вырезка поросли,</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уборка аварийных и старых деревьев,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-декоративная обрезка, подсадка саженцев,</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разбивка клумб.</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Причин такого положения много и, прежде всего, недостаточном участии в этой работе жителей муниципального образования, учащихся, трудящихся предприятий, недостаточности средств, определяемых ежегодно бюджетом поселения.</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Для решения этой проблемы необходимо, чтобы работы по озеленению выполнялись специалистами, по плану, в соответствии с требованиями стандартов. Кроме того, действия участников, принимающих учас</w:t>
      </w:r>
      <w:r w:rsidR="007A4F8A">
        <w:rPr>
          <w:rFonts w:ascii="Times New Roman" w:eastAsia="Arial" w:hAnsi="Times New Roman"/>
          <w:sz w:val="28"/>
          <w:szCs w:val="28"/>
          <w:lang w:eastAsia="ru-RU" w:bidi="ru-RU"/>
        </w:rPr>
        <w:t xml:space="preserve">тие в решении данной проблемы, </w:t>
      </w:r>
      <w:r w:rsidRPr="007F05A0">
        <w:rPr>
          <w:rFonts w:ascii="Times New Roman" w:eastAsia="Arial" w:hAnsi="Times New Roman"/>
          <w:sz w:val="28"/>
          <w:szCs w:val="28"/>
          <w:lang w:eastAsia="ru-RU" w:bidi="ru-RU"/>
        </w:rPr>
        <w:t xml:space="preserve">должны быть согласованы между собой. </w:t>
      </w:r>
    </w:p>
    <w:p w:rsidR="007F05A0" w:rsidRPr="007F05A0" w:rsidRDefault="0087680B"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Pr>
          <w:rFonts w:ascii="Times New Roman" w:eastAsia="Arial" w:hAnsi="Times New Roman"/>
          <w:sz w:val="28"/>
          <w:szCs w:val="28"/>
          <w:lang w:eastAsia="ru-RU" w:bidi="ru-RU"/>
        </w:rPr>
        <w:t>Сетью наружного освещения не</w:t>
      </w:r>
      <w:r w:rsidR="007F05A0" w:rsidRPr="007F05A0">
        <w:rPr>
          <w:rFonts w:ascii="Times New Roman" w:eastAsia="Arial" w:hAnsi="Times New Roman"/>
          <w:sz w:val="28"/>
          <w:szCs w:val="28"/>
          <w:lang w:eastAsia="ru-RU" w:bidi="ru-RU"/>
        </w:rPr>
        <w:t>достаточно оснащена вся территория поселения. Помимо наружного уличного освещения, на некоторых домах населенных пунктов имеются светильники, которые не обеспечивают освещение территории.</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Таким образом, проблема заключается в восстановлении имеющегося освещения, его реконструкции и строительстве нового на улицах поселков муниципального образования.</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Благоустройство зон отдыха включает в себя оборудование специализированных детских игровых и спортивных площадок, мест отдыха. В сложившемся положении необходимо продолжать комплексное благоустройство в поселении.</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Одной из проблем благоустройства населенных пунктов является негативное отношение жителей к элементам благоустройства: приводятся в негодность детские площадки, разрушаются и разрисовываются фасады зданий, создаются несанкционированные свалки мусора.</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lastRenderedPageBreak/>
        <w:t>Анализ показывает, что проблема заключается в низком уровне культуры поведе</w:t>
      </w:r>
      <w:r w:rsidR="007A4F8A">
        <w:rPr>
          <w:rFonts w:ascii="Times New Roman" w:eastAsia="Arial" w:hAnsi="Times New Roman"/>
          <w:sz w:val="28"/>
          <w:szCs w:val="28"/>
          <w:lang w:eastAsia="ru-RU" w:bidi="ru-RU"/>
        </w:rPr>
        <w:t xml:space="preserve">ния жителей населенных пунктов </w:t>
      </w:r>
      <w:r w:rsidRPr="007F05A0">
        <w:rPr>
          <w:rFonts w:ascii="Times New Roman" w:eastAsia="Arial" w:hAnsi="Times New Roman"/>
          <w:sz w:val="28"/>
          <w:szCs w:val="28"/>
          <w:lang w:eastAsia="ru-RU" w:bidi="ru-RU"/>
        </w:rPr>
        <w:t xml:space="preserve">на улицах и во дворах, небрежном отношении к элементам благоустройства.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В течение 2014 - 2017 годов необходимо организовать и провести:</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смотры-конкурсы, направленные на благоустройство муниципального образования: «За лучшее проведение работ по благоустройству, санитарному и гигиеническому содержанию прилегающих территорий» с привлечением предприятий, организаций и учреждений;</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различные конкурсы, направленные на озеленение дворов, придомовой территории.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Проведение данных конкурсов призвано повышать культуру поведения жителей, прививать бережное отношение к элементам благоустройства, </w:t>
      </w:r>
      <w:r w:rsidR="007A4F8A">
        <w:rPr>
          <w:rFonts w:ascii="Times New Roman" w:eastAsia="Arial" w:hAnsi="Times New Roman"/>
          <w:sz w:val="28"/>
          <w:szCs w:val="28"/>
          <w:lang w:eastAsia="ru-RU" w:bidi="ru-RU"/>
        </w:rPr>
        <w:t xml:space="preserve">привлекать жителей к участию в </w:t>
      </w:r>
      <w:r w:rsidRPr="007F05A0">
        <w:rPr>
          <w:rFonts w:ascii="Times New Roman" w:eastAsia="Arial" w:hAnsi="Times New Roman"/>
          <w:sz w:val="28"/>
          <w:szCs w:val="28"/>
          <w:lang w:eastAsia="ru-RU" w:bidi="ru-RU"/>
        </w:rPr>
        <w:t>работах по благоустройству, санитарному и гигиеническому содержанию прилегающих территорий.</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Данная Программа направлена на повышение уровня комплексного благоустройства территорий населенных пунктов </w:t>
      </w:r>
      <w:proofErr w:type="spellStart"/>
      <w:r w:rsidRPr="007F05A0">
        <w:rPr>
          <w:rFonts w:ascii="Times New Roman" w:eastAsia="Arial" w:hAnsi="Times New Roman"/>
          <w:sz w:val="28"/>
          <w:szCs w:val="28"/>
          <w:lang w:eastAsia="ru-RU" w:bidi="ru-RU"/>
        </w:rPr>
        <w:t>Панинского</w:t>
      </w:r>
      <w:proofErr w:type="spellEnd"/>
      <w:r w:rsidRPr="007F05A0">
        <w:rPr>
          <w:rFonts w:ascii="Times New Roman" w:eastAsia="Arial" w:hAnsi="Times New Roman"/>
          <w:sz w:val="28"/>
          <w:szCs w:val="28"/>
          <w:lang w:eastAsia="ru-RU" w:bidi="ru-RU"/>
        </w:rPr>
        <w:t xml:space="preserve"> сельского поселения:</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-совершенствование системы комплексного благоустройства муниципального образования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-Повышение уровня внешнего благоустройства и санитарного содержания населенных пунктов </w:t>
      </w:r>
      <w:proofErr w:type="spellStart"/>
      <w:r w:rsidRPr="007F05A0">
        <w:rPr>
          <w:rFonts w:ascii="Times New Roman" w:eastAsia="Arial" w:hAnsi="Times New Roman"/>
          <w:sz w:val="28"/>
          <w:szCs w:val="28"/>
          <w:lang w:eastAsia="ru-RU" w:bidi="ru-RU"/>
        </w:rPr>
        <w:t>Панинского</w:t>
      </w:r>
      <w:proofErr w:type="spellEnd"/>
      <w:r w:rsidRPr="007F05A0">
        <w:rPr>
          <w:rFonts w:ascii="Times New Roman" w:eastAsia="Arial" w:hAnsi="Times New Roman"/>
          <w:sz w:val="28"/>
          <w:szCs w:val="28"/>
          <w:lang w:eastAsia="ru-RU" w:bidi="ru-RU"/>
        </w:rPr>
        <w:t xml:space="preserve"> сельского поселения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-Совершенствование эстетического вида </w:t>
      </w:r>
      <w:proofErr w:type="spellStart"/>
      <w:r w:rsidRPr="007F05A0">
        <w:rPr>
          <w:rFonts w:ascii="Times New Roman" w:eastAsia="Arial" w:hAnsi="Times New Roman"/>
          <w:sz w:val="28"/>
          <w:szCs w:val="28"/>
          <w:lang w:eastAsia="ru-RU" w:bidi="ru-RU"/>
        </w:rPr>
        <w:t>Панинского</w:t>
      </w:r>
      <w:proofErr w:type="spellEnd"/>
      <w:r w:rsidRPr="007F05A0">
        <w:rPr>
          <w:rFonts w:ascii="Times New Roman" w:eastAsia="Arial" w:hAnsi="Times New Roman"/>
          <w:sz w:val="28"/>
          <w:szCs w:val="28"/>
          <w:lang w:eastAsia="ru-RU" w:bidi="ru-RU"/>
        </w:rPr>
        <w:t xml:space="preserve"> сельского поселения, создание гармоничной архитектурно-ландшафтной среды</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-активизации работ по благоустройству территории поселения в границах населенных пунктов, строительству и реконструкции систем наружного освещения улиц населенных пунктов;</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развитие и поддержка инициатив жителей населенных пунктов по благоустройству санитарной очистке придомовых территорий</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-повышение общего</w:t>
      </w:r>
      <w:r w:rsidR="007A4F8A">
        <w:rPr>
          <w:rFonts w:ascii="Times New Roman" w:eastAsia="Arial" w:hAnsi="Times New Roman"/>
          <w:sz w:val="28"/>
          <w:szCs w:val="28"/>
          <w:lang w:eastAsia="ru-RU" w:bidi="ru-RU"/>
        </w:rPr>
        <w:t xml:space="preserve"> </w:t>
      </w:r>
      <w:r w:rsidRPr="007F05A0">
        <w:rPr>
          <w:rFonts w:ascii="Times New Roman" w:eastAsia="Arial" w:hAnsi="Times New Roman"/>
          <w:sz w:val="28"/>
          <w:szCs w:val="28"/>
          <w:lang w:eastAsia="ru-RU" w:bidi="ru-RU"/>
        </w:rPr>
        <w:t>уровня благоустройства поселения</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-Организация взаимодействия между предприятиями, организациями и учреждениями при решении вопросов благоустройства территории поселения.</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-Приведение в качественное состояние элементов благоустройства.</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-Привлечение жителей к участию в решении проблем благоустройства.</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восстановить и реконструкция уличное освещение, установкой светильников в населенных пунктах;</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оздоровление санитарной экологической обстановки в поселении и на свободных территориях, ликвидация свалок бытового мусора;</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 оздоровление санитарной экологической обстановки в местах санкционированного размещения ТБО, выполнить зачистки, обваловать, </w:t>
      </w:r>
      <w:r w:rsidRPr="007F05A0">
        <w:rPr>
          <w:rFonts w:ascii="Times New Roman" w:eastAsia="Arial" w:hAnsi="Times New Roman"/>
          <w:sz w:val="28"/>
          <w:szCs w:val="28"/>
          <w:lang w:eastAsia="ru-RU" w:bidi="ru-RU"/>
        </w:rPr>
        <w:lastRenderedPageBreak/>
        <w:t xml:space="preserve">оградить, обустроить подъездные пути </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вовлечение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rsidR="007F05A0" w:rsidRPr="007F05A0" w:rsidRDefault="007F05A0" w:rsidP="007F05A0">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Для контроля выполнения мероприятий Программы определены целевые индикаторы и показатели</w:t>
      </w:r>
      <w:r w:rsidRPr="007F05A0">
        <w:rPr>
          <w:rFonts w:ascii="Times New Roman" w:eastAsia="Arial" w:hAnsi="Times New Roman"/>
          <w:b/>
          <w:sz w:val="28"/>
          <w:szCs w:val="28"/>
          <w:lang w:eastAsia="ru-RU" w:bidi="ru-RU"/>
        </w:rPr>
        <w:t xml:space="preserve">, </w:t>
      </w:r>
      <w:r w:rsidRPr="007F05A0">
        <w:rPr>
          <w:rFonts w:ascii="Times New Roman" w:eastAsia="Arial" w:hAnsi="Times New Roman"/>
          <w:sz w:val="28"/>
          <w:szCs w:val="28"/>
          <w:lang w:eastAsia="ru-RU" w:bidi="ru-RU"/>
        </w:rPr>
        <w:t>характеризующие эффективность выполнения программных мероприятий.</w:t>
      </w:r>
    </w:p>
    <w:p w:rsidR="007F05A0" w:rsidRPr="007F05A0" w:rsidRDefault="007F05A0" w:rsidP="007F05A0">
      <w:pPr>
        <w:widowControl w:val="0"/>
        <w:suppressAutoHyphens/>
        <w:autoSpaceDE w:val="0"/>
        <w:spacing w:before="108" w:after="108" w:line="240" w:lineRule="auto"/>
        <w:jc w:val="center"/>
        <w:rPr>
          <w:rFonts w:ascii="Times New Roman" w:eastAsia="Arial" w:hAnsi="Times New Roman"/>
          <w:b/>
          <w:sz w:val="32"/>
          <w:szCs w:val="32"/>
          <w:lang w:eastAsia="ru-RU" w:bidi="ru-RU"/>
        </w:rPr>
      </w:pPr>
    </w:p>
    <w:p w:rsidR="007F05A0" w:rsidRPr="007F05A0" w:rsidRDefault="007F05A0" w:rsidP="007F05A0">
      <w:pPr>
        <w:widowControl w:val="0"/>
        <w:suppressAutoHyphens/>
        <w:autoSpaceDE w:val="0"/>
        <w:spacing w:before="108" w:after="108" w:line="240" w:lineRule="auto"/>
        <w:jc w:val="center"/>
        <w:rPr>
          <w:rFonts w:ascii="Times New Roman" w:eastAsia="Arial" w:hAnsi="Times New Roman"/>
          <w:b/>
          <w:sz w:val="32"/>
          <w:szCs w:val="32"/>
          <w:lang w:eastAsia="ru-RU" w:bidi="ru-RU"/>
        </w:rPr>
      </w:pPr>
    </w:p>
    <w:p w:rsidR="007F05A0" w:rsidRPr="007F05A0" w:rsidRDefault="007F05A0" w:rsidP="007F05A0">
      <w:pPr>
        <w:widowControl w:val="0"/>
        <w:suppressAutoHyphens/>
        <w:autoSpaceDE w:val="0"/>
        <w:spacing w:before="108" w:after="108" w:line="240" w:lineRule="auto"/>
        <w:jc w:val="center"/>
        <w:rPr>
          <w:rFonts w:ascii="Times New Roman" w:eastAsia="Arial" w:hAnsi="Times New Roman"/>
          <w:b/>
          <w:sz w:val="32"/>
          <w:szCs w:val="32"/>
          <w:lang w:eastAsia="ru-RU" w:bidi="ru-RU"/>
        </w:rPr>
      </w:pPr>
      <w:r w:rsidRPr="007F05A0">
        <w:rPr>
          <w:rFonts w:ascii="Times New Roman" w:eastAsia="Arial" w:hAnsi="Times New Roman"/>
          <w:b/>
          <w:sz w:val="32"/>
          <w:szCs w:val="32"/>
          <w:lang w:eastAsia="ru-RU" w:bidi="ru-RU"/>
        </w:rPr>
        <w:t>Целевые индикаторы Программы</w:t>
      </w:r>
    </w:p>
    <w:p w:rsidR="007F05A0" w:rsidRPr="007F05A0" w:rsidRDefault="007F05A0" w:rsidP="007F05A0">
      <w:pPr>
        <w:widowControl w:val="0"/>
        <w:suppressAutoHyphens/>
        <w:autoSpaceDE w:val="0"/>
        <w:spacing w:before="108" w:after="108" w:line="240" w:lineRule="auto"/>
        <w:rPr>
          <w:rFonts w:ascii="Times New Roman" w:eastAsia="Arial" w:hAnsi="Times New Roman"/>
          <w:sz w:val="28"/>
          <w:szCs w:val="28"/>
          <w:lang w:eastAsia="ru-RU" w:bidi="ru-RU"/>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1418"/>
        <w:gridCol w:w="1304"/>
        <w:gridCol w:w="1418"/>
        <w:gridCol w:w="1275"/>
        <w:gridCol w:w="1134"/>
      </w:tblGrid>
      <w:tr w:rsidR="005811E1" w:rsidRPr="007F05A0" w:rsidTr="006A4248">
        <w:trPr>
          <w:trHeight w:val="270"/>
        </w:trPr>
        <w:tc>
          <w:tcPr>
            <w:tcW w:w="3085" w:type="dxa"/>
            <w:vMerge w:val="restart"/>
          </w:tcPr>
          <w:p w:rsidR="005811E1" w:rsidRPr="007F05A0" w:rsidRDefault="005811E1" w:rsidP="007F05A0">
            <w:pPr>
              <w:spacing w:after="0" w:line="240" w:lineRule="auto"/>
              <w:jc w:val="center"/>
              <w:rPr>
                <w:rFonts w:ascii="Times New Roman" w:hAnsi="Times New Roman"/>
                <w:b/>
                <w:sz w:val="24"/>
                <w:szCs w:val="24"/>
              </w:rPr>
            </w:pPr>
            <w:r w:rsidRPr="007F05A0">
              <w:rPr>
                <w:rFonts w:ascii="Times New Roman" w:hAnsi="Times New Roman"/>
                <w:b/>
                <w:sz w:val="24"/>
                <w:szCs w:val="24"/>
              </w:rPr>
              <w:t>Целевые индикаторы</w:t>
            </w:r>
          </w:p>
        </w:tc>
        <w:tc>
          <w:tcPr>
            <w:tcW w:w="1418" w:type="dxa"/>
            <w:vMerge w:val="restart"/>
          </w:tcPr>
          <w:p w:rsidR="005811E1" w:rsidRPr="007F05A0" w:rsidRDefault="005811E1" w:rsidP="007F05A0">
            <w:pPr>
              <w:spacing w:after="0" w:line="240" w:lineRule="auto"/>
              <w:jc w:val="center"/>
              <w:rPr>
                <w:rFonts w:ascii="Times New Roman" w:hAnsi="Times New Roman"/>
                <w:b/>
                <w:sz w:val="24"/>
                <w:szCs w:val="24"/>
              </w:rPr>
            </w:pPr>
            <w:r w:rsidRPr="007F05A0">
              <w:rPr>
                <w:rFonts w:ascii="Times New Roman" w:hAnsi="Times New Roman"/>
                <w:b/>
                <w:sz w:val="24"/>
                <w:szCs w:val="24"/>
              </w:rPr>
              <w:t>Единица измерения</w:t>
            </w:r>
          </w:p>
        </w:tc>
        <w:tc>
          <w:tcPr>
            <w:tcW w:w="5131" w:type="dxa"/>
            <w:gridSpan w:val="4"/>
            <w:tcBorders>
              <w:bottom w:val="single" w:sz="4" w:space="0" w:color="auto"/>
            </w:tcBorders>
          </w:tcPr>
          <w:p w:rsidR="005811E1" w:rsidRPr="007F05A0" w:rsidRDefault="005811E1" w:rsidP="007F05A0">
            <w:pPr>
              <w:spacing w:after="0" w:line="240" w:lineRule="auto"/>
              <w:jc w:val="center"/>
              <w:rPr>
                <w:rFonts w:ascii="Times New Roman" w:hAnsi="Times New Roman"/>
                <w:b/>
                <w:sz w:val="24"/>
                <w:szCs w:val="24"/>
              </w:rPr>
            </w:pPr>
            <w:r w:rsidRPr="007F05A0">
              <w:rPr>
                <w:rFonts w:ascii="Times New Roman" w:hAnsi="Times New Roman"/>
                <w:b/>
                <w:sz w:val="24"/>
                <w:szCs w:val="24"/>
              </w:rPr>
              <w:t>Показатели (по годам)</w:t>
            </w:r>
          </w:p>
        </w:tc>
      </w:tr>
      <w:tr w:rsidR="005811E1" w:rsidRPr="007F05A0" w:rsidTr="005811E1">
        <w:trPr>
          <w:trHeight w:val="270"/>
        </w:trPr>
        <w:tc>
          <w:tcPr>
            <w:tcW w:w="3085" w:type="dxa"/>
            <w:vMerge/>
          </w:tcPr>
          <w:p w:rsidR="005811E1" w:rsidRPr="007F05A0" w:rsidRDefault="005811E1" w:rsidP="007F05A0">
            <w:pPr>
              <w:spacing w:after="0" w:line="240" w:lineRule="auto"/>
              <w:jc w:val="both"/>
              <w:rPr>
                <w:rFonts w:ascii="Times New Roman" w:hAnsi="Times New Roman"/>
                <w:b/>
                <w:sz w:val="24"/>
                <w:szCs w:val="24"/>
              </w:rPr>
            </w:pPr>
          </w:p>
        </w:tc>
        <w:tc>
          <w:tcPr>
            <w:tcW w:w="1418" w:type="dxa"/>
            <w:vMerge/>
          </w:tcPr>
          <w:p w:rsidR="005811E1" w:rsidRPr="007F05A0" w:rsidRDefault="005811E1" w:rsidP="007F05A0">
            <w:pPr>
              <w:spacing w:after="0" w:line="240" w:lineRule="auto"/>
              <w:jc w:val="both"/>
              <w:rPr>
                <w:rFonts w:ascii="Times New Roman" w:hAnsi="Times New Roman"/>
                <w:b/>
                <w:sz w:val="24"/>
                <w:szCs w:val="24"/>
              </w:rPr>
            </w:pPr>
          </w:p>
        </w:tc>
        <w:tc>
          <w:tcPr>
            <w:tcW w:w="1304" w:type="dxa"/>
            <w:tcBorders>
              <w:top w:val="single" w:sz="4" w:space="0" w:color="auto"/>
            </w:tcBorders>
          </w:tcPr>
          <w:p w:rsidR="005811E1" w:rsidRPr="007F05A0" w:rsidRDefault="005811E1" w:rsidP="007F05A0">
            <w:pPr>
              <w:spacing w:after="0" w:line="240" w:lineRule="auto"/>
              <w:jc w:val="center"/>
              <w:rPr>
                <w:rFonts w:ascii="Times New Roman" w:hAnsi="Times New Roman"/>
                <w:b/>
                <w:sz w:val="24"/>
                <w:szCs w:val="24"/>
              </w:rPr>
            </w:pPr>
            <w:r w:rsidRPr="007F05A0">
              <w:rPr>
                <w:rFonts w:ascii="Times New Roman" w:hAnsi="Times New Roman"/>
                <w:b/>
                <w:sz w:val="24"/>
                <w:szCs w:val="24"/>
              </w:rPr>
              <w:t>2014</w:t>
            </w:r>
          </w:p>
        </w:tc>
        <w:tc>
          <w:tcPr>
            <w:tcW w:w="1418" w:type="dxa"/>
            <w:tcBorders>
              <w:top w:val="single" w:sz="4" w:space="0" w:color="auto"/>
            </w:tcBorders>
          </w:tcPr>
          <w:p w:rsidR="005811E1" w:rsidRPr="007F05A0" w:rsidRDefault="005811E1" w:rsidP="007F05A0">
            <w:pPr>
              <w:spacing w:after="0" w:line="240" w:lineRule="auto"/>
              <w:jc w:val="center"/>
              <w:rPr>
                <w:rFonts w:ascii="Times New Roman" w:hAnsi="Times New Roman"/>
                <w:b/>
                <w:sz w:val="24"/>
                <w:szCs w:val="24"/>
              </w:rPr>
            </w:pPr>
            <w:r w:rsidRPr="007F05A0">
              <w:rPr>
                <w:rFonts w:ascii="Times New Roman" w:hAnsi="Times New Roman"/>
                <w:b/>
                <w:sz w:val="24"/>
                <w:szCs w:val="24"/>
              </w:rPr>
              <w:t>2015</w:t>
            </w:r>
          </w:p>
        </w:tc>
        <w:tc>
          <w:tcPr>
            <w:tcW w:w="1275" w:type="dxa"/>
            <w:tcBorders>
              <w:top w:val="single" w:sz="4" w:space="0" w:color="auto"/>
            </w:tcBorders>
          </w:tcPr>
          <w:p w:rsidR="005811E1" w:rsidRPr="007F05A0" w:rsidRDefault="005811E1" w:rsidP="007F05A0">
            <w:pPr>
              <w:spacing w:after="0" w:line="240" w:lineRule="auto"/>
              <w:jc w:val="center"/>
              <w:rPr>
                <w:rFonts w:ascii="Times New Roman" w:hAnsi="Times New Roman"/>
                <w:b/>
                <w:sz w:val="24"/>
                <w:szCs w:val="24"/>
              </w:rPr>
            </w:pPr>
            <w:r w:rsidRPr="007F05A0">
              <w:rPr>
                <w:rFonts w:ascii="Times New Roman" w:hAnsi="Times New Roman"/>
                <w:b/>
                <w:sz w:val="24"/>
                <w:szCs w:val="24"/>
              </w:rPr>
              <w:t>2016</w:t>
            </w:r>
          </w:p>
        </w:tc>
        <w:tc>
          <w:tcPr>
            <w:tcW w:w="1134" w:type="dxa"/>
            <w:tcBorders>
              <w:top w:val="single" w:sz="4" w:space="0" w:color="auto"/>
            </w:tcBorders>
          </w:tcPr>
          <w:p w:rsidR="005811E1" w:rsidRPr="007F05A0" w:rsidRDefault="005811E1" w:rsidP="007F05A0">
            <w:pPr>
              <w:spacing w:after="0" w:line="240" w:lineRule="auto"/>
              <w:jc w:val="center"/>
              <w:rPr>
                <w:rFonts w:ascii="Times New Roman" w:hAnsi="Times New Roman"/>
                <w:b/>
                <w:sz w:val="24"/>
                <w:szCs w:val="24"/>
              </w:rPr>
            </w:pPr>
            <w:r>
              <w:rPr>
                <w:rFonts w:ascii="Times New Roman" w:hAnsi="Times New Roman"/>
                <w:b/>
                <w:sz w:val="24"/>
                <w:szCs w:val="24"/>
              </w:rPr>
              <w:t>2017</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 xml:space="preserve">Процент соответствия объектов внешнего </w:t>
            </w:r>
            <w:proofErr w:type="gramStart"/>
            <w:r w:rsidRPr="007F05A0">
              <w:rPr>
                <w:rFonts w:ascii="Times New Roman" w:hAnsi="Times New Roman"/>
                <w:sz w:val="24"/>
                <w:szCs w:val="24"/>
              </w:rPr>
              <w:t>благоустройства  ГОСТу</w:t>
            </w:r>
            <w:proofErr w:type="gramEnd"/>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5</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10</w:t>
            </w:r>
          </w:p>
        </w:tc>
        <w:tc>
          <w:tcPr>
            <w:tcW w:w="1275"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15</w:t>
            </w:r>
          </w:p>
        </w:tc>
        <w:tc>
          <w:tcPr>
            <w:tcW w:w="1134" w:type="dxa"/>
          </w:tcPr>
          <w:p w:rsidR="005811E1" w:rsidRDefault="005811E1" w:rsidP="00104B7D">
            <w:pPr>
              <w:spacing w:after="0" w:line="240" w:lineRule="auto"/>
              <w:jc w:val="center"/>
              <w:rPr>
                <w:rFonts w:ascii="Times New Roman" w:hAnsi="Times New Roman"/>
                <w:sz w:val="24"/>
                <w:szCs w:val="24"/>
              </w:rPr>
            </w:pPr>
          </w:p>
          <w:p w:rsidR="005811E1" w:rsidRPr="007F05A0" w:rsidRDefault="005811E1" w:rsidP="00104B7D">
            <w:pPr>
              <w:spacing w:after="0" w:line="240" w:lineRule="auto"/>
              <w:jc w:val="center"/>
              <w:rPr>
                <w:rFonts w:ascii="Times New Roman" w:hAnsi="Times New Roman"/>
                <w:sz w:val="24"/>
                <w:szCs w:val="24"/>
              </w:rPr>
            </w:pPr>
            <w:r>
              <w:rPr>
                <w:rFonts w:ascii="Times New Roman" w:hAnsi="Times New Roman"/>
                <w:sz w:val="24"/>
                <w:szCs w:val="24"/>
              </w:rPr>
              <w:t>15</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Доля протяженности освещенных частей улиц, проездов сельского поселения в общей протяженности улиц, проездов сельского поселения</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40</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50</w:t>
            </w:r>
          </w:p>
        </w:tc>
        <w:tc>
          <w:tcPr>
            <w:tcW w:w="1275"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60</w:t>
            </w:r>
          </w:p>
        </w:tc>
        <w:tc>
          <w:tcPr>
            <w:tcW w:w="1134" w:type="dxa"/>
          </w:tcPr>
          <w:p w:rsidR="005811E1" w:rsidRDefault="005811E1" w:rsidP="00104B7D">
            <w:pPr>
              <w:spacing w:after="0" w:line="240" w:lineRule="auto"/>
              <w:jc w:val="center"/>
              <w:rPr>
                <w:rFonts w:ascii="Times New Roman" w:hAnsi="Times New Roman"/>
                <w:sz w:val="24"/>
                <w:szCs w:val="24"/>
              </w:rPr>
            </w:pPr>
          </w:p>
          <w:p w:rsidR="005811E1" w:rsidRDefault="005811E1" w:rsidP="00104B7D">
            <w:pPr>
              <w:spacing w:after="0" w:line="240" w:lineRule="auto"/>
              <w:jc w:val="center"/>
              <w:rPr>
                <w:rFonts w:ascii="Times New Roman" w:hAnsi="Times New Roman"/>
                <w:sz w:val="24"/>
                <w:szCs w:val="24"/>
              </w:rPr>
            </w:pPr>
          </w:p>
          <w:p w:rsidR="005811E1" w:rsidRDefault="005811E1" w:rsidP="00104B7D">
            <w:pPr>
              <w:spacing w:after="0" w:line="240" w:lineRule="auto"/>
              <w:jc w:val="center"/>
              <w:rPr>
                <w:rFonts w:ascii="Times New Roman" w:hAnsi="Times New Roman"/>
                <w:sz w:val="24"/>
                <w:szCs w:val="24"/>
              </w:rPr>
            </w:pPr>
          </w:p>
          <w:p w:rsidR="005811E1" w:rsidRPr="007F05A0" w:rsidRDefault="005811E1" w:rsidP="00104B7D">
            <w:pPr>
              <w:spacing w:after="0" w:line="240" w:lineRule="auto"/>
              <w:jc w:val="center"/>
              <w:rPr>
                <w:rFonts w:ascii="Times New Roman" w:hAnsi="Times New Roman"/>
                <w:sz w:val="24"/>
                <w:szCs w:val="24"/>
              </w:rPr>
            </w:pPr>
            <w:r>
              <w:rPr>
                <w:rFonts w:ascii="Times New Roman" w:hAnsi="Times New Roman"/>
                <w:sz w:val="24"/>
                <w:szCs w:val="24"/>
              </w:rPr>
              <w:t>65</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Увеличение количества населенных пунктов, оборудованных уличным освещением</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proofErr w:type="spellStart"/>
            <w:r w:rsidRPr="007F05A0">
              <w:rPr>
                <w:rFonts w:ascii="Times New Roman" w:hAnsi="Times New Roman"/>
                <w:sz w:val="24"/>
                <w:szCs w:val="24"/>
              </w:rPr>
              <w:t>шт</w:t>
            </w:r>
            <w:proofErr w:type="spellEnd"/>
          </w:p>
        </w:tc>
        <w:tc>
          <w:tcPr>
            <w:tcW w:w="1304"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10</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12</w:t>
            </w:r>
          </w:p>
        </w:tc>
        <w:tc>
          <w:tcPr>
            <w:tcW w:w="1275"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16</w:t>
            </w:r>
          </w:p>
        </w:tc>
        <w:tc>
          <w:tcPr>
            <w:tcW w:w="1134" w:type="dxa"/>
          </w:tcPr>
          <w:p w:rsidR="005811E1" w:rsidRDefault="005811E1" w:rsidP="00104B7D">
            <w:pPr>
              <w:spacing w:after="0" w:line="240" w:lineRule="auto"/>
              <w:jc w:val="center"/>
              <w:rPr>
                <w:rFonts w:ascii="Times New Roman" w:hAnsi="Times New Roman"/>
                <w:sz w:val="24"/>
                <w:szCs w:val="24"/>
              </w:rPr>
            </w:pPr>
          </w:p>
          <w:p w:rsidR="005811E1" w:rsidRPr="007F05A0" w:rsidRDefault="005811E1" w:rsidP="00104B7D">
            <w:pPr>
              <w:spacing w:after="0" w:line="240" w:lineRule="auto"/>
              <w:jc w:val="center"/>
              <w:rPr>
                <w:rFonts w:ascii="Times New Roman" w:hAnsi="Times New Roman"/>
                <w:sz w:val="24"/>
                <w:szCs w:val="24"/>
              </w:rPr>
            </w:pPr>
            <w:r>
              <w:rPr>
                <w:rFonts w:ascii="Times New Roman" w:hAnsi="Times New Roman"/>
                <w:sz w:val="24"/>
                <w:szCs w:val="24"/>
              </w:rPr>
              <w:t>16</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Увеличение количества уличных светильников, оборудованных энергосберегающими лампами</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proofErr w:type="spellStart"/>
            <w:r w:rsidRPr="007F05A0">
              <w:rPr>
                <w:rFonts w:ascii="Times New Roman" w:hAnsi="Times New Roman"/>
                <w:sz w:val="24"/>
                <w:szCs w:val="24"/>
              </w:rPr>
              <w:t>шт</w:t>
            </w:r>
            <w:proofErr w:type="spellEnd"/>
          </w:p>
        </w:tc>
        <w:tc>
          <w:tcPr>
            <w:tcW w:w="1304"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8</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12</w:t>
            </w:r>
          </w:p>
        </w:tc>
        <w:tc>
          <w:tcPr>
            <w:tcW w:w="1275"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20</w:t>
            </w:r>
          </w:p>
        </w:tc>
        <w:tc>
          <w:tcPr>
            <w:tcW w:w="1134" w:type="dxa"/>
          </w:tcPr>
          <w:p w:rsidR="005811E1" w:rsidRDefault="005811E1" w:rsidP="00104B7D">
            <w:pPr>
              <w:spacing w:after="0" w:line="240" w:lineRule="auto"/>
              <w:jc w:val="center"/>
              <w:rPr>
                <w:rFonts w:ascii="Times New Roman" w:hAnsi="Times New Roman"/>
                <w:sz w:val="24"/>
                <w:szCs w:val="24"/>
              </w:rPr>
            </w:pPr>
          </w:p>
          <w:p w:rsidR="005811E1" w:rsidRDefault="005811E1" w:rsidP="00104B7D">
            <w:pPr>
              <w:spacing w:after="0" w:line="240" w:lineRule="auto"/>
              <w:jc w:val="center"/>
              <w:rPr>
                <w:rFonts w:ascii="Times New Roman" w:hAnsi="Times New Roman"/>
                <w:sz w:val="24"/>
                <w:szCs w:val="24"/>
              </w:rPr>
            </w:pPr>
          </w:p>
          <w:p w:rsidR="005811E1" w:rsidRPr="007F05A0" w:rsidRDefault="005811E1" w:rsidP="00104B7D">
            <w:pPr>
              <w:spacing w:after="0" w:line="240" w:lineRule="auto"/>
              <w:jc w:val="center"/>
              <w:rPr>
                <w:rFonts w:ascii="Times New Roman" w:hAnsi="Times New Roman"/>
                <w:sz w:val="24"/>
                <w:szCs w:val="24"/>
              </w:rPr>
            </w:pPr>
            <w:r>
              <w:rPr>
                <w:rFonts w:ascii="Times New Roman" w:hAnsi="Times New Roman"/>
                <w:sz w:val="24"/>
                <w:szCs w:val="24"/>
              </w:rPr>
              <w:t>22</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Доля населения, обеспеченного питьевой водой, отвечающей обязательным требованиям безопасности</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30</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50</w:t>
            </w:r>
          </w:p>
        </w:tc>
        <w:tc>
          <w:tcPr>
            <w:tcW w:w="1275"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90</w:t>
            </w:r>
          </w:p>
        </w:tc>
        <w:tc>
          <w:tcPr>
            <w:tcW w:w="1134" w:type="dxa"/>
          </w:tcPr>
          <w:p w:rsidR="005811E1" w:rsidRDefault="005811E1" w:rsidP="00104B7D">
            <w:pPr>
              <w:spacing w:after="0" w:line="240" w:lineRule="auto"/>
              <w:jc w:val="center"/>
              <w:rPr>
                <w:rFonts w:ascii="Times New Roman" w:hAnsi="Times New Roman"/>
                <w:sz w:val="24"/>
                <w:szCs w:val="24"/>
              </w:rPr>
            </w:pPr>
          </w:p>
          <w:p w:rsidR="00104B7D" w:rsidRDefault="00104B7D" w:rsidP="00104B7D">
            <w:pPr>
              <w:spacing w:after="0" w:line="240" w:lineRule="auto"/>
              <w:jc w:val="center"/>
              <w:rPr>
                <w:rFonts w:ascii="Times New Roman" w:hAnsi="Times New Roman"/>
                <w:sz w:val="24"/>
                <w:szCs w:val="24"/>
              </w:rPr>
            </w:pPr>
          </w:p>
          <w:p w:rsidR="00104B7D" w:rsidRPr="007F05A0" w:rsidRDefault="00104B7D" w:rsidP="00104B7D">
            <w:pPr>
              <w:spacing w:after="0" w:line="240" w:lineRule="auto"/>
              <w:jc w:val="center"/>
              <w:rPr>
                <w:rFonts w:ascii="Times New Roman" w:hAnsi="Times New Roman"/>
                <w:sz w:val="24"/>
                <w:szCs w:val="24"/>
              </w:rPr>
            </w:pPr>
            <w:r>
              <w:rPr>
                <w:rFonts w:ascii="Times New Roman" w:hAnsi="Times New Roman"/>
                <w:sz w:val="24"/>
                <w:szCs w:val="24"/>
              </w:rPr>
              <w:t>95</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Снижением числа аварий в системах водоснабжения</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proofErr w:type="spellStart"/>
            <w:r w:rsidRPr="007F05A0">
              <w:rPr>
                <w:rFonts w:ascii="Times New Roman" w:hAnsi="Times New Roman"/>
                <w:sz w:val="24"/>
                <w:szCs w:val="24"/>
              </w:rPr>
              <w:t>шт</w:t>
            </w:r>
            <w:proofErr w:type="spellEnd"/>
          </w:p>
        </w:tc>
        <w:tc>
          <w:tcPr>
            <w:tcW w:w="1304"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3</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2</w:t>
            </w:r>
          </w:p>
        </w:tc>
        <w:tc>
          <w:tcPr>
            <w:tcW w:w="1275"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w:t>
            </w:r>
          </w:p>
        </w:tc>
        <w:tc>
          <w:tcPr>
            <w:tcW w:w="1134" w:type="dxa"/>
          </w:tcPr>
          <w:p w:rsidR="005811E1" w:rsidRPr="007F05A0" w:rsidRDefault="00104B7D" w:rsidP="00104B7D">
            <w:pPr>
              <w:spacing w:after="0" w:line="240" w:lineRule="auto"/>
              <w:jc w:val="center"/>
              <w:rPr>
                <w:rFonts w:ascii="Times New Roman" w:hAnsi="Times New Roman"/>
                <w:sz w:val="24"/>
                <w:szCs w:val="24"/>
              </w:rPr>
            </w:pPr>
            <w:r>
              <w:rPr>
                <w:rFonts w:ascii="Times New Roman" w:hAnsi="Times New Roman"/>
                <w:sz w:val="24"/>
                <w:szCs w:val="24"/>
              </w:rPr>
              <w:t>1</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Доля уличной водопроводной сети, нуждающейся в замене</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20</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10</w:t>
            </w:r>
          </w:p>
        </w:tc>
        <w:tc>
          <w:tcPr>
            <w:tcW w:w="1275"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5</w:t>
            </w:r>
          </w:p>
        </w:tc>
        <w:tc>
          <w:tcPr>
            <w:tcW w:w="1134" w:type="dxa"/>
          </w:tcPr>
          <w:p w:rsidR="005811E1" w:rsidRDefault="005811E1" w:rsidP="00104B7D">
            <w:pPr>
              <w:spacing w:after="0" w:line="240" w:lineRule="auto"/>
              <w:jc w:val="center"/>
              <w:rPr>
                <w:rFonts w:ascii="Times New Roman" w:hAnsi="Times New Roman"/>
                <w:sz w:val="24"/>
                <w:szCs w:val="24"/>
              </w:rPr>
            </w:pPr>
          </w:p>
          <w:p w:rsidR="00104B7D" w:rsidRPr="007F05A0" w:rsidRDefault="00104B7D" w:rsidP="00104B7D">
            <w:pPr>
              <w:spacing w:after="0" w:line="240" w:lineRule="auto"/>
              <w:jc w:val="center"/>
              <w:rPr>
                <w:rFonts w:ascii="Times New Roman" w:hAnsi="Times New Roman"/>
                <w:sz w:val="24"/>
                <w:szCs w:val="24"/>
              </w:rPr>
            </w:pPr>
            <w:r>
              <w:rPr>
                <w:rFonts w:ascii="Times New Roman" w:hAnsi="Times New Roman"/>
                <w:sz w:val="24"/>
                <w:szCs w:val="24"/>
              </w:rPr>
              <w:t>5</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 xml:space="preserve">- процент привлечения </w:t>
            </w:r>
            <w:proofErr w:type="gramStart"/>
            <w:r w:rsidRPr="007F05A0">
              <w:rPr>
                <w:rFonts w:ascii="Times New Roman" w:hAnsi="Times New Roman"/>
                <w:sz w:val="24"/>
                <w:szCs w:val="24"/>
              </w:rPr>
              <w:t>населения  муниципального</w:t>
            </w:r>
            <w:proofErr w:type="gramEnd"/>
            <w:r w:rsidRPr="007F05A0">
              <w:rPr>
                <w:rFonts w:ascii="Times New Roman" w:hAnsi="Times New Roman"/>
                <w:sz w:val="24"/>
                <w:szCs w:val="24"/>
              </w:rPr>
              <w:t xml:space="preserve"> образования  к работам по благоустройству</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20</w:t>
            </w:r>
          </w:p>
        </w:tc>
        <w:tc>
          <w:tcPr>
            <w:tcW w:w="1418"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30</w:t>
            </w:r>
          </w:p>
        </w:tc>
        <w:tc>
          <w:tcPr>
            <w:tcW w:w="1275"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40</w:t>
            </w:r>
          </w:p>
        </w:tc>
        <w:tc>
          <w:tcPr>
            <w:tcW w:w="1134" w:type="dxa"/>
          </w:tcPr>
          <w:p w:rsidR="00104B7D" w:rsidRDefault="00104B7D" w:rsidP="00104B7D">
            <w:pPr>
              <w:spacing w:after="0" w:line="240" w:lineRule="auto"/>
              <w:rPr>
                <w:rFonts w:ascii="Times New Roman" w:hAnsi="Times New Roman"/>
                <w:sz w:val="24"/>
                <w:szCs w:val="24"/>
              </w:rPr>
            </w:pPr>
          </w:p>
          <w:p w:rsidR="00104B7D" w:rsidRDefault="00104B7D" w:rsidP="00104B7D">
            <w:pPr>
              <w:spacing w:after="0" w:line="240" w:lineRule="auto"/>
              <w:rPr>
                <w:rFonts w:ascii="Times New Roman" w:hAnsi="Times New Roman"/>
                <w:sz w:val="24"/>
                <w:szCs w:val="24"/>
              </w:rPr>
            </w:pPr>
          </w:p>
          <w:p w:rsidR="00104B7D" w:rsidRPr="007F05A0" w:rsidRDefault="00104B7D" w:rsidP="00104B7D">
            <w:pPr>
              <w:spacing w:after="0" w:line="240" w:lineRule="auto"/>
              <w:rPr>
                <w:rFonts w:ascii="Times New Roman" w:hAnsi="Times New Roman"/>
                <w:sz w:val="24"/>
                <w:szCs w:val="24"/>
              </w:rPr>
            </w:pPr>
            <w:r>
              <w:rPr>
                <w:rFonts w:ascii="Times New Roman" w:hAnsi="Times New Roman"/>
                <w:sz w:val="24"/>
                <w:szCs w:val="24"/>
              </w:rPr>
              <w:t>40</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lastRenderedPageBreak/>
              <w:t>процент привлечения предприятий и организаций поселения к работам по благоустройству</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70</w:t>
            </w:r>
          </w:p>
        </w:tc>
        <w:tc>
          <w:tcPr>
            <w:tcW w:w="1418"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80</w:t>
            </w:r>
          </w:p>
        </w:tc>
        <w:tc>
          <w:tcPr>
            <w:tcW w:w="1275" w:type="dxa"/>
            <w:vAlign w:val="center"/>
          </w:tcPr>
          <w:p w:rsidR="005811E1" w:rsidRPr="007F05A0" w:rsidRDefault="00104B7D" w:rsidP="00104B7D">
            <w:pPr>
              <w:spacing w:after="0" w:line="240" w:lineRule="auto"/>
              <w:rPr>
                <w:rFonts w:ascii="Times New Roman" w:hAnsi="Times New Roman"/>
                <w:sz w:val="24"/>
                <w:szCs w:val="24"/>
              </w:rPr>
            </w:pPr>
            <w:r>
              <w:rPr>
                <w:rFonts w:ascii="Times New Roman" w:hAnsi="Times New Roman"/>
                <w:sz w:val="24"/>
                <w:szCs w:val="24"/>
              </w:rPr>
              <w:t>90</w:t>
            </w:r>
          </w:p>
        </w:tc>
        <w:tc>
          <w:tcPr>
            <w:tcW w:w="1134" w:type="dxa"/>
          </w:tcPr>
          <w:p w:rsidR="00104B7D" w:rsidRDefault="00104B7D" w:rsidP="00104B7D">
            <w:pPr>
              <w:spacing w:after="0" w:line="240" w:lineRule="auto"/>
              <w:rPr>
                <w:rFonts w:ascii="Times New Roman" w:hAnsi="Times New Roman"/>
                <w:sz w:val="24"/>
                <w:szCs w:val="24"/>
              </w:rPr>
            </w:pPr>
          </w:p>
          <w:p w:rsidR="005811E1" w:rsidRPr="007F05A0" w:rsidRDefault="00104B7D" w:rsidP="00104B7D">
            <w:pPr>
              <w:spacing w:after="0" w:line="240" w:lineRule="auto"/>
              <w:rPr>
                <w:rFonts w:ascii="Times New Roman" w:hAnsi="Times New Roman"/>
                <w:sz w:val="24"/>
                <w:szCs w:val="24"/>
              </w:rPr>
            </w:pPr>
            <w:r>
              <w:rPr>
                <w:rFonts w:ascii="Times New Roman" w:hAnsi="Times New Roman"/>
                <w:sz w:val="24"/>
                <w:szCs w:val="24"/>
              </w:rPr>
              <w:t>100</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уровень благоустроенности муниципального образования детскими игровыми и спортивными площадками</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20</w:t>
            </w:r>
          </w:p>
        </w:tc>
        <w:tc>
          <w:tcPr>
            <w:tcW w:w="1418"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30</w:t>
            </w:r>
          </w:p>
        </w:tc>
        <w:tc>
          <w:tcPr>
            <w:tcW w:w="1275"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40</w:t>
            </w:r>
          </w:p>
        </w:tc>
        <w:tc>
          <w:tcPr>
            <w:tcW w:w="1134" w:type="dxa"/>
          </w:tcPr>
          <w:p w:rsidR="005811E1" w:rsidRDefault="005811E1" w:rsidP="00104B7D">
            <w:pPr>
              <w:spacing w:after="0" w:line="240" w:lineRule="auto"/>
              <w:rPr>
                <w:rFonts w:ascii="Times New Roman" w:hAnsi="Times New Roman"/>
                <w:sz w:val="24"/>
                <w:szCs w:val="24"/>
              </w:rPr>
            </w:pPr>
          </w:p>
          <w:p w:rsidR="00104B7D" w:rsidRDefault="00104B7D" w:rsidP="00104B7D">
            <w:pPr>
              <w:spacing w:after="0" w:line="240" w:lineRule="auto"/>
              <w:rPr>
                <w:rFonts w:ascii="Times New Roman" w:hAnsi="Times New Roman"/>
                <w:sz w:val="24"/>
                <w:szCs w:val="24"/>
              </w:rPr>
            </w:pPr>
          </w:p>
          <w:p w:rsidR="00104B7D" w:rsidRPr="007F05A0" w:rsidRDefault="00104B7D" w:rsidP="00104B7D">
            <w:pPr>
              <w:spacing w:after="0" w:line="240" w:lineRule="auto"/>
              <w:rPr>
                <w:rFonts w:ascii="Times New Roman" w:hAnsi="Times New Roman"/>
                <w:sz w:val="24"/>
                <w:szCs w:val="24"/>
              </w:rPr>
            </w:pPr>
            <w:r>
              <w:rPr>
                <w:rFonts w:ascii="Times New Roman" w:hAnsi="Times New Roman"/>
                <w:sz w:val="24"/>
                <w:szCs w:val="24"/>
              </w:rPr>
              <w:t>40</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Увеличение площади благоустроенных (отремонтированных, восстановленных, обустроенных) территорий мест захоронений</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proofErr w:type="spellStart"/>
            <w:r w:rsidRPr="007F05A0">
              <w:rPr>
                <w:rFonts w:ascii="Times New Roman" w:hAnsi="Times New Roman"/>
                <w:sz w:val="24"/>
                <w:szCs w:val="24"/>
              </w:rPr>
              <w:t>Кв.м</w:t>
            </w:r>
            <w:proofErr w:type="spellEnd"/>
          </w:p>
        </w:tc>
        <w:tc>
          <w:tcPr>
            <w:tcW w:w="1304"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100</w:t>
            </w:r>
          </w:p>
        </w:tc>
        <w:tc>
          <w:tcPr>
            <w:tcW w:w="1418"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200</w:t>
            </w:r>
          </w:p>
        </w:tc>
        <w:tc>
          <w:tcPr>
            <w:tcW w:w="1275"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300</w:t>
            </w:r>
          </w:p>
        </w:tc>
        <w:tc>
          <w:tcPr>
            <w:tcW w:w="1134" w:type="dxa"/>
          </w:tcPr>
          <w:p w:rsidR="005811E1" w:rsidRDefault="005811E1" w:rsidP="00104B7D">
            <w:pPr>
              <w:spacing w:after="0" w:line="240" w:lineRule="auto"/>
              <w:rPr>
                <w:rFonts w:ascii="Times New Roman" w:hAnsi="Times New Roman"/>
                <w:sz w:val="24"/>
                <w:szCs w:val="24"/>
              </w:rPr>
            </w:pPr>
          </w:p>
          <w:p w:rsidR="00104B7D" w:rsidRDefault="00104B7D" w:rsidP="00104B7D">
            <w:pPr>
              <w:spacing w:after="0" w:line="240" w:lineRule="auto"/>
              <w:rPr>
                <w:rFonts w:ascii="Times New Roman" w:hAnsi="Times New Roman"/>
                <w:sz w:val="24"/>
                <w:szCs w:val="24"/>
              </w:rPr>
            </w:pPr>
          </w:p>
          <w:p w:rsidR="00104B7D" w:rsidRDefault="00104B7D" w:rsidP="00104B7D">
            <w:pPr>
              <w:spacing w:after="0" w:line="240" w:lineRule="auto"/>
              <w:rPr>
                <w:rFonts w:ascii="Times New Roman" w:hAnsi="Times New Roman"/>
                <w:sz w:val="24"/>
                <w:szCs w:val="24"/>
              </w:rPr>
            </w:pPr>
          </w:p>
          <w:p w:rsidR="00104B7D" w:rsidRPr="007F05A0" w:rsidRDefault="00104B7D" w:rsidP="00104B7D">
            <w:pPr>
              <w:spacing w:after="0" w:line="240" w:lineRule="auto"/>
              <w:rPr>
                <w:rFonts w:ascii="Times New Roman" w:hAnsi="Times New Roman"/>
                <w:sz w:val="24"/>
                <w:szCs w:val="24"/>
              </w:rPr>
            </w:pPr>
            <w:r>
              <w:rPr>
                <w:rFonts w:ascii="Times New Roman" w:hAnsi="Times New Roman"/>
                <w:sz w:val="24"/>
                <w:szCs w:val="24"/>
              </w:rPr>
              <w:t>350</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Увеличение количества высаживаемых деревьев;</w:t>
            </w:r>
          </w:p>
          <w:p w:rsidR="005811E1" w:rsidRPr="007F05A0" w:rsidRDefault="005811E1" w:rsidP="007F05A0">
            <w:pPr>
              <w:spacing w:after="0" w:line="240" w:lineRule="auto"/>
              <w:jc w:val="both"/>
              <w:rPr>
                <w:rFonts w:ascii="Times New Roman" w:hAnsi="Times New Roman"/>
                <w:sz w:val="24"/>
                <w:szCs w:val="24"/>
              </w:rPr>
            </w:pP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proofErr w:type="spellStart"/>
            <w:r w:rsidRPr="007F05A0">
              <w:rPr>
                <w:rFonts w:ascii="Times New Roman" w:hAnsi="Times New Roman"/>
                <w:sz w:val="24"/>
                <w:szCs w:val="24"/>
              </w:rPr>
              <w:t>шт</w:t>
            </w:r>
            <w:proofErr w:type="spellEnd"/>
          </w:p>
        </w:tc>
        <w:tc>
          <w:tcPr>
            <w:tcW w:w="1304"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20</w:t>
            </w:r>
          </w:p>
        </w:tc>
        <w:tc>
          <w:tcPr>
            <w:tcW w:w="1418"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30</w:t>
            </w:r>
          </w:p>
        </w:tc>
        <w:tc>
          <w:tcPr>
            <w:tcW w:w="1275"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40</w:t>
            </w:r>
          </w:p>
        </w:tc>
        <w:tc>
          <w:tcPr>
            <w:tcW w:w="1134" w:type="dxa"/>
          </w:tcPr>
          <w:p w:rsidR="005811E1" w:rsidRDefault="005811E1" w:rsidP="00104B7D">
            <w:pPr>
              <w:spacing w:after="0" w:line="240" w:lineRule="auto"/>
              <w:rPr>
                <w:rFonts w:ascii="Times New Roman" w:hAnsi="Times New Roman"/>
                <w:sz w:val="24"/>
                <w:szCs w:val="24"/>
              </w:rPr>
            </w:pPr>
          </w:p>
          <w:p w:rsidR="00104B7D" w:rsidRPr="007F05A0" w:rsidRDefault="00104B7D" w:rsidP="00104B7D">
            <w:pPr>
              <w:spacing w:after="0" w:line="240" w:lineRule="auto"/>
              <w:rPr>
                <w:rFonts w:ascii="Times New Roman" w:hAnsi="Times New Roman"/>
                <w:sz w:val="24"/>
                <w:szCs w:val="24"/>
              </w:rPr>
            </w:pPr>
            <w:r>
              <w:rPr>
                <w:rFonts w:ascii="Times New Roman" w:hAnsi="Times New Roman"/>
                <w:sz w:val="24"/>
                <w:szCs w:val="24"/>
              </w:rPr>
              <w:t>50</w:t>
            </w:r>
          </w:p>
        </w:tc>
      </w:tr>
      <w:tr w:rsidR="005811E1" w:rsidRPr="007F05A0" w:rsidTr="005811E1">
        <w:tc>
          <w:tcPr>
            <w:tcW w:w="3085" w:type="dxa"/>
          </w:tcPr>
          <w:p w:rsidR="005811E1" w:rsidRPr="007F05A0" w:rsidRDefault="005811E1" w:rsidP="007F05A0">
            <w:pPr>
              <w:spacing w:after="0" w:line="240" w:lineRule="auto"/>
              <w:jc w:val="both"/>
              <w:rPr>
                <w:rFonts w:ascii="Times New Roman" w:hAnsi="Times New Roman"/>
                <w:sz w:val="24"/>
                <w:szCs w:val="24"/>
              </w:rPr>
            </w:pPr>
            <w:r w:rsidRPr="007F05A0">
              <w:rPr>
                <w:rFonts w:ascii="Times New Roman" w:hAnsi="Times New Roman"/>
                <w:sz w:val="24"/>
                <w:szCs w:val="24"/>
              </w:rPr>
              <w:t>Увеличение площади цветочного оформления</w:t>
            </w:r>
          </w:p>
        </w:tc>
        <w:tc>
          <w:tcPr>
            <w:tcW w:w="1418" w:type="dxa"/>
            <w:vAlign w:val="center"/>
          </w:tcPr>
          <w:p w:rsidR="005811E1" w:rsidRPr="007F05A0" w:rsidRDefault="005811E1" w:rsidP="007F05A0">
            <w:pPr>
              <w:spacing w:after="0" w:line="240" w:lineRule="auto"/>
              <w:jc w:val="center"/>
              <w:rPr>
                <w:rFonts w:ascii="Times New Roman" w:hAnsi="Times New Roman"/>
                <w:sz w:val="24"/>
                <w:szCs w:val="24"/>
              </w:rPr>
            </w:pPr>
            <w:r w:rsidRPr="007F05A0">
              <w:rPr>
                <w:rFonts w:ascii="Times New Roman" w:hAnsi="Times New Roman"/>
                <w:sz w:val="24"/>
                <w:szCs w:val="24"/>
              </w:rPr>
              <w:t>%</w:t>
            </w:r>
          </w:p>
        </w:tc>
        <w:tc>
          <w:tcPr>
            <w:tcW w:w="1304"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30</w:t>
            </w:r>
          </w:p>
        </w:tc>
        <w:tc>
          <w:tcPr>
            <w:tcW w:w="1418"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40</w:t>
            </w:r>
          </w:p>
        </w:tc>
        <w:tc>
          <w:tcPr>
            <w:tcW w:w="1275" w:type="dxa"/>
            <w:vAlign w:val="center"/>
          </w:tcPr>
          <w:p w:rsidR="005811E1" w:rsidRPr="007F05A0" w:rsidRDefault="005811E1" w:rsidP="00104B7D">
            <w:pPr>
              <w:spacing w:after="0" w:line="240" w:lineRule="auto"/>
              <w:rPr>
                <w:rFonts w:ascii="Times New Roman" w:hAnsi="Times New Roman"/>
                <w:sz w:val="24"/>
                <w:szCs w:val="24"/>
              </w:rPr>
            </w:pPr>
            <w:r w:rsidRPr="007F05A0">
              <w:rPr>
                <w:rFonts w:ascii="Times New Roman" w:hAnsi="Times New Roman"/>
                <w:sz w:val="24"/>
                <w:szCs w:val="24"/>
              </w:rPr>
              <w:t>50</w:t>
            </w:r>
          </w:p>
        </w:tc>
        <w:tc>
          <w:tcPr>
            <w:tcW w:w="1134" w:type="dxa"/>
          </w:tcPr>
          <w:p w:rsidR="005811E1" w:rsidRDefault="005811E1" w:rsidP="00104B7D">
            <w:pPr>
              <w:spacing w:after="0" w:line="240" w:lineRule="auto"/>
              <w:rPr>
                <w:rFonts w:ascii="Times New Roman" w:hAnsi="Times New Roman"/>
                <w:sz w:val="24"/>
                <w:szCs w:val="24"/>
              </w:rPr>
            </w:pPr>
          </w:p>
          <w:p w:rsidR="00104B7D" w:rsidRPr="007F05A0" w:rsidRDefault="00104B7D" w:rsidP="00104B7D">
            <w:pPr>
              <w:spacing w:after="0" w:line="240" w:lineRule="auto"/>
              <w:rPr>
                <w:rFonts w:ascii="Times New Roman" w:hAnsi="Times New Roman"/>
                <w:sz w:val="24"/>
                <w:szCs w:val="24"/>
              </w:rPr>
            </w:pPr>
            <w:r>
              <w:rPr>
                <w:rFonts w:ascii="Times New Roman" w:hAnsi="Times New Roman"/>
                <w:sz w:val="24"/>
                <w:szCs w:val="24"/>
              </w:rPr>
              <w:t>60</w:t>
            </w:r>
          </w:p>
        </w:tc>
      </w:tr>
    </w:tbl>
    <w:p w:rsidR="007F05A0" w:rsidRPr="007F05A0" w:rsidRDefault="007F05A0" w:rsidP="007F05A0">
      <w:pPr>
        <w:widowControl w:val="0"/>
        <w:suppressAutoHyphens/>
        <w:autoSpaceDE w:val="0"/>
        <w:spacing w:before="108" w:after="108" w:line="240" w:lineRule="auto"/>
        <w:rPr>
          <w:rFonts w:ascii="Times New Roman" w:eastAsia="Arial" w:hAnsi="Times New Roman"/>
          <w:sz w:val="28"/>
          <w:szCs w:val="28"/>
          <w:lang w:eastAsia="ru-RU" w:bidi="ru-RU"/>
        </w:rPr>
      </w:pPr>
    </w:p>
    <w:p w:rsidR="002E4163" w:rsidRPr="007F05A0" w:rsidRDefault="002E4163" w:rsidP="004227E9">
      <w:pPr>
        <w:widowControl w:val="0"/>
        <w:suppressAutoHyphens/>
        <w:autoSpaceDE w:val="0"/>
        <w:spacing w:before="108" w:after="108" w:line="240" w:lineRule="auto"/>
        <w:jc w:val="center"/>
        <w:rPr>
          <w:rFonts w:ascii="Times New Roman" w:eastAsia="Arial" w:hAnsi="Times New Roman"/>
          <w:b/>
          <w:sz w:val="32"/>
          <w:szCs w:val="32"/>
          <w:lang w:eastAsia="ru-RU" w:bidi="ru-RU"/>
        </w:rPr>
      </w:pPr>
      <w:r w:rsidRPr="007F05A0">
        <w:rPr>
          <w:rFonts w:ascii="Times New Roman" w:eastAsia="Arial" w:hAnsi="Times New Roman" w:cs="Arial"/>
          <w:b/>
          <w:sz w:val="28"/>
          <w:szCs w:val="28"/>
          <w:lang w:eastAsia="ru-RU" w:bidi="ru-RU"/>
        </w:rPr>
        <w:t>4. Ресурсное обеспечение муниципальной программы</w:t>
      </w:r>
    </w:p>
    <w:p w:rsidR="004227E9" w:rsidRDefault="002E4163" w:rsidP="004227E9">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 xml:space="preserve">Финансовое обеспечение реализации Программы осуществляется за счет средств бюджета </w:t>
      </w:r>
      <w:proofErr w:type="spellStart"/>
      <w:r w:rsidRPr="007F05A0">
        <w:rPr>
          <w:rFonts w:ascii="Times New Roman" w:eastAsia="Arial" w:hAnsi="Times New Roman"/>
          <w:sz w:val="28"/>
          <w:szCs w:val="28"/>
          <w:lang w:eastAsia="ru-RU" w:bidi="ru-RU"/>
        </w:rPr>
        <w:t>Панинского</w:t>
      </w:r>
      <w:proofErr w:type="spellEnd"/>
      <w:r w:rsidRPr="007F05A0">
        <w:rPr>
          <w:rFonts w:ascii="Times New Roman" w:eastAsia="Arial" w:hAnsi="Times New Roman"/>
          <w:sz w:val="28"/>
          <w:szCs w:val="28"/>
          <w:lang w:eastAsia="ru-RU" w:bidi="ru-RU"/>
        </w:rPr>
        <w:t xml:space="preserve"> сельского поселения и сре</w:t>
      </w:r>
      <w:r>
        <w:rPr>
          <w:rFonts w:ascii="Times New Roman" w:eastAsia="Arial" w:hAnsi="Times New Roman"/>
          <w:sz w:val="28"/>
          <w:szCs w:val="28"/>
          <w:lang w:eastAsia="ru-RU" w:bidi="ru-RU"/>
        </w:rPr>
        <w:t>дств бюджета Ивановской области</w:t>
      </w:r>
      <w:r w:rsidRPr="007F05A0">
        <w:rPr>
          <w:rFonts w:ascii="Times New Roman" w:eastAsia="Arial" w:hAnsi="Times New Roman"/>
          <w:sz w:val="28"/>
          <w:szCs w:val="28"/>
          <w:lang w:eastAsia="ru-RU" w:bidi="ru-RU"/>
        </w:rPr>
        <w:t>.</w:t>
      </w:r>
    </w:p>
    <w:p w:rsidR="0087680B" w:rsidRDefault="002E4163" w:rsidP="007300F7">
      <w:pPr>
        <w:widowControl w:val="0"/>
        <w:suppressAutoHyphens/>
        <w:autoSpaceDE w:val="0"/>
        <w:spacing w:before="108" w:after="108" w:line="240" w:lineRule="auto"/>
        <w:jc w:val="both"/>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t>Объёмы бюджетных ассигнований уточняются ежегодно при формировании бюджета сельского поселения на очередной финансовый год и плановый пер</w:t>
      </w:r>
      <w:r w:rsidR="004227E9">
        <w:rPr>
          <w:rFonts w:ascii="Times New Roman" w:eastAsia="Arial" w:hAnsi="Times New Roman"/>
          <w:sz w:val="28"/>
          <w:szCs w:val="28"/>
          <w:lang w:eastAsia="ru-RU" w:bidi="ru-RU"/>
        </w:rPr>
        <w:t>иод.</w:t>
      </w:r>
      <w:r w:rsidR="0087680B">
        <w:rPr>
          <w:rFonts w:ascii="Times New Roman" w:eastAsia="Arial" w:hAnsi="Times New Roman"/>
          <w:sz w:val="28"/>
          <w:szCs w:val="28"/>
          <w:lang w:eastAsia="ru-RU" w:bidi="ru-RU"/>
        </w:rPr>
        <w:t xml:space="preserve"> </w:t>
      </w:r>
      <w:r w:rsidRPr="007F05A0">
        <w:rPr>
          <w:rFonts w:ascii="Times New Roman" w:eastAsia="Times New Roman" w:hAnsi="Times New Roman"/>
          <w:sz w:val="28"/>
          <w:szCs w:val="28"/>
          <w:lang w:eastAsia="ru-RU"/>
        </w:rPr>
        <w:t xml:space="preserve">Данные о ресурсном обеспечении реализации Программы представлены в </w:t>
      </w:r>
      <w:r w:rsidR="007300F7">
        <w:rPr>
          <w:rFonts w:ascii="Times New Roman" w:eastAsia="Times New Roman" w:hAnsi="Times New Roman"/>
          <w:sz w:val="28"/>
          <w:szCs w:val="28"/>
          <w:lang w:eastAsia="ru-RU"/>
        </w:rPr>
        <w:t>нижеследующей таблице:</w:t>
      </w:r>
    </w:p>
    <w:p w:rsidR="002E4163" w:rsidRPr="007F05A0" w:rsidRDefault="002E4163" w:rsidP="007F05A0">
      <w:pPr>
        <w:widowControl w:val="0"/>
        <w:suppressAutoHyphens/>
        <w:autoSpaceDE w:val="0"/>
        <w:spacing w:before="108" w:after="108" w:line="240" w:lineRule="auto"/>
        <w:rPr>
          <w:rFonts w:ascii="Times New Roman" w:eastAsia="Arial" w:hAnsi="Times New Roman"/>
          <w:sz w:val="28"/>
          <w:szCs w:val="28"/>
          <w:lang w:eastAsia="ru-RU" w:bidi="ru-RU"/>
        </w:rPr>
      </w:pPr>
    </w:p>
    <w:tbl>
      <w:tblPr>
        <w:tblpPr w:leftFromText="180" w:rightFromText="180" w:vertAnchor="text" w:horzAnchor="margin" w:tblpXSpec="center" w:tblpY="2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2372"/>
        <w:gridCol w:w="1559"/>
        <w:gridCol w:w="992"/>
        <w:gridCol w:w="1134"/>
        <w:gridCol w:w="993"/>
        <w:gridCol w:w="1275"/>
        <w:gridCol w:w="1134"/>
      </w:tblGrid>
      <w:tr w:rsidR="00D62B0E" w:rsidRPr="007F05A0" w:rsidTr="002E4163">
        <w:trPr>
          <w:trHeight w:val="451"/>
        </w:trPr>
        <w:tc>
          <w:tcPr>
            <w:tcW w:w="742" w:type="dxa"/>
            <w:vMerge w:val="restart"/>
          </w:tcPr>
          <w:p w:rsidR="00D62B0E" w:rsidRPr="007F05A0" w:rsidRDefault="00D62B0E" w:rsidP="008519D0">
            <w:pPr>
              <w:spacing w:after="0" w:line="240" w:lineRule="auto"/>
              <w:jc w:val="center"/>
              <w:rPr>
                <w:rFonts w:ascii="Times New Roman" w:eastAsia="Times New Roman" w:hAnsi="Times New Roman"/>
                <w:b/>
                <w:lang w:eastAsia="ru-RU"/>
              </w:rPr>
            </w:pPr>
          </w:p>
          <w:p w:rsidR="00D62B0E" w:rsidRPr="007F05A0" w:rsidRDefault="00D62B0E"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 п/п</w:t>
            </w:r>
          </w:p>
        </w:tc>
        <w:tc>
          <w:tcPr>
            <w:tcW w:w="2372" w:type="dxa"/>
            <w:vMerge w:val="restart"/>
          </w:tcPr>
          <w:p w:rsidR="00D62B0E" w:rsidRPr="007F05A0" w:rsidRDefault="00D62B0E" w:rsidP="008519D0">
            <w:pPr>
              <w:spacing w:after="0" w:line="240" w:lineRule="auto"/>
              <w:jc w:val="center"/>
              <w:rPr>
                <w:rFonts w:ascii="Times New Roman" w:eastAsia="Times New Roman" w:hAnsi="Times New Roman"/>
                <w:b/>
                <w:lang w:eastAsia="ru-RU"/>
              </w:rPr>
            </w:pPr>
          </w:p>
          <w:p w:rsidR="00D62B0E" w:rsidRPr="007F05A0" w:rsidRDefault="00D62B0E"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Наименование подпрограммы</w:t>
            </w:r>
          </w:p>
        </w:tc>
        <w:tc>
          <w:tcPr>
            <w:tcW w:w="1559" w:type="dxa"/>
            <w:vMerge w:val="restart"/>
          </w:tcPr>
          <w:p w:rsidR="00D62B0E" w:rsidRPr="007F05A0" w:rsidRDefault="00D62B0E" w:rsidP="008519D0">
            <w:pPr>
              <w:spacing w:after="0" w:line="240" w:lineRule="auto"/>
              <w:jc w:val="center"/>
              <w:rPr>
                <w:rFonts w:ascii="Times New Roman" w:eastAsia="Times New Roman" w:hAnsi="Times New Roman"/>
                <w:b/>
                <w:lang w:eastAsia="ru-RU"/>
              </w:rPr>
            </w:pPr>
          </w:p>
          <w:p w:rsidR="00D62B0E" w:rsidRPr="007F05A0" w:rsidRDefault="00D62B0E"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 xml:space="preserve">Источники </w:t>
            </w:r>
            <w:proofErr w:type="spellStart"/>
            <w:r w:rsidRPr="007F05A0">
              <w:rPr>
                <w:rFonts w:ascii="Times New Roman" w:eastAsia="Times New Roman" w:hAnsi="Times New Roman"/>
                <w:b/>
                <w:lang w:eastAsia="ru-RU"/>
              </w:rPr>
              <w:t>финансирова</w:t>
            </w:r>
            <w:proofErr w:type="spellEnd"/>
            <w:r w:rsidRPr="007F05A0">
              <w:rPr>
                <w:rFonts w:ascii="Times New Roman" w:eastAsia="Times New Roman" w:hAnsi="Times New Roman"/>
                <w:b/>
                <w:lang w:eastAsia="ru-RU"/>
              </w:rPr>
              <w:t>-</w:t>
            </w:r>
          </w:p>
          <w:p w:rsidR="00D62B0E" w:rsidRPr="007F05A0" w:rsidRDefault="00D62B0E" w:rsidP="008519D0">
            <w:pPr>
              <w:spacing w:after="0" w:line="240" w:lineRule="auto"/>
              <w:jc w:val="center"/>
              <w:rPr>
                <w:rFonts w:ascii="Times New Roman" w:eastAsia="Times New Roman" w:hAnsi="Times New Roman"/>
                <w:b/>
                <w:lang w:eastAsia="ru-RU"/>
              </w:rPr>
            </w:pPr>
            <w:proofErr w:type="spellStart"/>
            <w:r w:rsidRPr="007F05A0">
              <w:rPr>
                <w:rFonts w:ascii="Times New Roman" w:eastAsia="Times New Roman" w:hAnsi="Times New Roman"/>
                <w:b/>
                <w:lang w:eastAsia="ru-RU"/>
              </w:rPr>
              <w:t>ния</w:t>
            </w:r>
            <w:proofErr w:type="spellEnd"/>
          </w:p>
        </w:tc>
        <w:tc>
          <w:tcPr>
            <w:tcW w:w="4394" w:type="dxa"/>
            <w:gridSpan w:val="4"/>
            <w:tcBorders>
              <w:bottom w:val="single" w:sz="4" w:space="0" w:color="auto"/>
            </w:tcBorders>
          </w:tcPr>
          <w:p w:rsidR="00D62B0E" w:rsidRPr="007F05A0" w:rsidRDefault="00D62B0E"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Объём финансирования по годам (</w:t>
            </w:r>
            <w:proofErr w:type="spellStart"/>
            <w:proofErr w:type="gramStart"/>
            <w:r w:rsidRPr="007F05A0">
              <w:rPr>
                <w:rFonts w:ascii="Times New Roman" w:eastAsia="Times New Roman" w:hAnsi="Times New Roman"/>
                <w:b/>
                <w:lang w:eastAsia="ru-RU"/>
              </w:rPr>
              <w:t>тыс.руб</w:t>
            </w:r>
            <w:proofErr w:type="spellEnd"/>
            <w:r w:rsidRPr="007F05A0">
              <w:rPr>
                <w:rFonts w:ascii="Times New Roman" w:eastAsia="Times New Roman" w:hAnsi="Times New Roman"/>
                <w:b/>
                <w:lang w:eastAsia="ru-RU"/>
              </w:rPr>
              <w:t>.)</w:t>
            </w:r>
            <w:r w:rsidRPr="007F05A0">
              <w:rPr>
                <w:rFonts w:ascii="Times New Roman" w:eastAsia="Times New Roman" w:hAnsi="Times New Roman"/>
                <w:b/>
                <w:lang w:eastAsia="ru-RU"/>
              </w:rPr>
              <w:tab/>
            </w:r>
            <w:proofErr w:type="gramEnd"/>
          </w:p>
        </w:tc>
        <w:tc>
          <w:tcPr>
            <w:tcW w:w="1134" w:type="dxa"/>
            <w:vMerge w:val="restart"/>
          </w:tcPr>
          <w:p w:rsidR="00D62B0E" w:rsidRPr="007F05A0" w:rsidRDefault="00D62B0E"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Итого</w:t>
            </w:r>
          </w:p>
        </w:tc>
      </w:tr>
      <w:tr w:rsidR="008519D0" w:rsidRPr="007F05A0" w:rsidTr="002E4163">
        <w:trPr>
          <w:trHeight w:val="876"/>
        </w:trPr>
        <w:tc>
          <w:tcPr>
            <w:tcW w:w="742" w:type="dxa"/>
            <w:vMerge/>
          </w:tcPr>
          <w:p w:rsidR="008519D0" w:rsidRPr="007F05A0" w:rsidRDefault="008519D0" w:rsidP="008519D0">
            <w:pPr>
              <w:spacing w:after="0" w:line="240" w:lineRule="auto"/>
              <w:jc w:val="center"/>
              <w:rPr>
                <w:rFonts w:ascii="Times New Roman" w:eastAsia="Times New Roman" w:hAnsi="Times New Roman"/>
                <w:lang w:eastAsia="ru-RU"/>
              </w:rPr>
            </w:pPr>
          </w:p>
        </w:tc>
        <w:tc>
          <w:tcPr>
            <w:tcW w:w="2372" w:type="dxa"/>
            <w:vMerge/>
          </w:tcPr>
          <w:p w:rsidR="008519D0" w:rsidRPr="007F05A0" w:rsidRDefault="008519D0" w:rsidP="008519D0">
            <w:pPr>
              <w:spacing w:after="0" w:line="240" w:lineRule="auto"/>
              <w:jc w:val="center"/>
              <w:rPr>
                <w:rFonts w:ascii="Times New Roman" w:eastAsia="Times New Roman" w:hAnsi="Times New Roman"/>
                <w:lang w:eastAsia="ru-RU"/>
              </w:rPr>
            </w:pPr>
          </w:p>
        </w:tc>
        <w:tc>
          <w:tcPr>
            <w:tcW w:w="1559" w:type="dxa"/>
            <w:vMerge/>
          </w:tcPr>
          <w:p w:rsidR="008519D0" w:rsidRPr="007F05A0" w:rsidRDefault="008519D0" w:rsidP="008519D0">
            <w:pPr>
              <w:spacing w:after="0" w:line="240" w:lineRule="auto"/>
              <w:jc w:val="center"/>
              <w:rPr>
                <w:rFonts w:ascii="Times New Roman" w:eastAsia="Times New Roman" w:hAnsi="Times New Roman"/>
                <w:lang w:eastAsia="ru-RU"/>
              </w:rPr>
            </w:pPr>
          </w:p>
        </w:tc>
        <w:tc>
          <w:tcPr>
            <w:tcW w:w="992" w:type="dxa"/>
            <w:tcBorders>
              <w:top w:val="single" w:sz="4" w:space="0" w:color="auto"/>
            </w:tcBorders>
          </w:tcPr>
          <w:p w:rsidR="008519D0" w:rsidRPr="007F05A0" w:rsidRDefault="008519D0"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2014</w:t>
            </w:r>
          </w:p>
        </w:tc>
        <w:tc>
          <w:tcPr>
            <w:tcW w:w="1134" w:type="dxa"/>
            <w:tcBorders>
              <w:top w:val="single" w:sz="4" w:space="0" w:color="auto"/>
            </w:tcBorders>
          </w:tcPr>
          <w:p w:rsidR="008519D0" w:rsidRPr="007F05A0" w:rsidRDefault="008519D0"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2015</w:t>
            </w:r>
          </w:p>
        </w:tc>
        <w:tc>
          <w:tcPr>
            <w:tcW w:w="993" w:type="dxa"/>
            <w:tcBorders>
              <w:top w:val="single" w:sz="4" w:space="0" w:color="auto"/>
            </w:tcBorders>
          </w:tcPr>
          <w:p w:rsidR="008519D0" w:rsidRPr="007F05A0" w:rsidRDefault="008519D0"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2016</w:t>
            </w:r>
          </w:p>
        </w:tc>
        <w:tc>
          <w:tcPr>
            <w:tcW w:w="1275" w:type="dxa"/>
            <w:tcBorders>
              <w:top w:val="single" w:sz="4" w:space="0" w:color="auto"/>
            </w:tcBorders>
          </w:tcPr>
          <w:p w:rsidR="008519D0" w:rsidRPr="008519D0" w:rsidRDefault="008519D0" w:rsidP="008519D0">
            <w:pPr>
              <w:spacing w:after="0" w:line="240" w:lineRule="auto"/>
              <w:jc w:val="center"/>
              <w:rPr>
                <w:rFonts w:ascii="Times New Roman" w:eastAsia="Times New Roman" w:hAnsi="Times New Roman"/>
                <w:b/>
                <w:lang w:eastAsia="ru-RU"/>
              </w:rPr>
            </w:pPr>
            <w:r w:rsidRPr="008519D0">
              <w:rPr>
                <w:rFonts w:ascii="Times New Roman" w:eastAsia="Times New Roman" w:hAnsi="Times New Roman"/>
                <w:b/>
                <w:lang w:eastAsia="ru-RU"/>
              </w:rPr>
              <w:t>2017</w:t>
            </w:r>
          </w:p>
        </w:tc>
        <w:tc>
          <w:tcPr>
            <w:tcW w:w="1134" w:type="dxa"/>
            <w:vMerge/>
          </w:tcPr>
          <w:p w:rsidR="008519D0" w:rsidRPr="007F05A0" w:rsidRDefault="008519D0" w:rsidP="008519D0">
            <w:pPr>
              <w:spacing w:after="0" w:line="240" w:lineRule="auto"/>
              <w:jc w:val="center"/>
              <w:rPr>
                <w:rFonts w:ascii="Times New Roman" w:eastAsia="Times New Roman" w:hAnsi="Times New Roman"/>
                <w:lang w:eastAsia="ru-RU"/>
              </w:rPr>
            </w:pPr>
          </w:p>
        </w:tc>
      </w:tr>
      <w:tr w:rsidR="008519D0" w:rsidRPr="007F05A0" w:rsidTr="002E4163">
        <w:trPr>
          <w:trHeight w:val="838"/>
        </w:trPr>
        <w:tc>
          <w:tcPr>
            <w:tcW w:w="742" w:type="dxa"/>
          </w:tcPr>
          <w:p w:rsidR="008519D0" w:rsidRPr="007F05A0" w:rsidRDefault="008519D0" w:rsidP="008519D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w:t>
            </w:r>
          </w:p>
        </w:tc>
        <w:tc>
          <w:tcPr>
            <w:tcW w:w="2372" w:type="dxa"/>
          </w:tcPr>
          <w:p w:rsidR="008519D0" w:rsidRPr="007F05A0" w:rsidRDefault="008519D0"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Благоустройство территории общего пользования</w:t>
            </w:r>
          </w:p>
        </w:tc>
        <w:tc>
          <w:tcPr>
            <w:tcW w:w="1559" w:type="dxa"/>
          </w:tcPr>
          <w:p w:rsidR="008519D0" w:rsidRPr="007F05A0" w:rsidRDefault="008519D0" w:rsidP="008519D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8519D0" w:rsidRPr="007F05A0" w:rsidRDefault="008519D0"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r w:rsidRPr="007F05A0">
              <w:rPr>
                <w:rFonts w:ascii="Times New Roman" w:eastAsia="Times New Roman" w:hAnsi="Times New Roman"/>
                <w:lang w:eastAsia="ru-RU"/>
              </w:rPr>
              <w:t>05,00</w:t>
            </w:r>
          </w:p>
        </w:tc>
        <w:tc>
          <w:tcPr>
            <w:tcW w:w="1134" w:type="dxa"/>
          </w:tcPr>
          <w:p w:rsidR="008519D0" w:rsidRPr="007F05A0" w:rsidRDefault="008519D0"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715</w:t>
            </w:r>
            <w:r w:rsidRPr="007F05A0">
              <w:rPr>
                <w:rFonts w:ascii="Times New Roman" w:eastAsia="Times New Roman" w:hAnsi="Times New Roman"/>
                <w:lang w:eastAsia="ru-RU"/>
              </w:rPr>
              <w:t>,00</w:t>
            </w:r>
          </w:p>
        </w:tc>
        <w:tc>
          <w:tcPr>
            <w:tcW w:w="993" w:type="dxa"/>
          </w:tcPr>
          <w:p w:rsidR="008519D0" w:rsidRPr="007F05A0" w:rsidRDefault="008519D0"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690</w:t>
            </w:r>
            <w:r w:rsidRPr="007F05A0">
              <w:rPr>
                <w:rFonts w:ascii="Times New Roman" w:eastAsia="Times New Roman" w:hAnsi="Times New Roman"/>
                <w:lang w:eastAsia="ru-RU"/>
              </w:rPr>
              <w:t>,00</w:t>
            </w:r>
          </w:p>
        </w:tc>
        <w:tc>
          <w:tcPr>
            <w:tcW w:w="1275" w:type="dxa"/>
          </w:tcPr>
          <w:p w:rsidR="008519D0" w:rsidRPr="007F05A0" w:rsidRDefault="00D62B0E"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655,00</w:t>
            </w:r>
          </w:p>
        </w:tc>
        <w:tc>
          <w:tcPr>
            <w:tcW w:w="1134" w:type="dxa"/>
          </w:tcPr>
          <w:p w:rsidR="008519D0" w:rsidRPr="002E4163" w:rsidRDefault="00D62B0E" w:rsidP="008519D0">
            <w:pPr>
              <w:spacing w:after="0" w:line="240" w:lineRule="auto"/>
              <w:jc w:val="center"/>
              <w:rPr>
                <w:rFonts w:ascii="Times New Roman" w:eastAsia="Times New Roman" w:hAnsi="Times New Roman"/>
                <w:b/>
                <w:lang w:eastAsia="ru-RU"/>
              </w:rPr>
            </w:pPr>
            <w:r w:rsidRPr="002E4163">
              <w:rPr>
                <w:rFonts w:ascii="Times New Roman" w:eastAsia="Times New Roman" w:hAnsi="Times New Roman"/>
                <w:b/>
                <w:lang w:eastAsia="ru-RU"/>
              </w:rPr>
              <w:t>2665,00</w:t>
            </w:r>
          </w:p>
        </w:tc>
      </w:tr>
      <w:tr w:rsidR="008519D0" w:rsidRPr="007F05A0" w:rsidTr="002E4163">
        <w:trPr>
          <w:trHeight w:val="838"/>
        </w:trPr>
        <w:tc>
          <w:tcPr>
            <w:tcW w:w="742" w:type="dxa"/>
            <w:vMerge w:val="restart"/>
          </w:tcPr>
          <w:p w:rsidR="008519D0" w:rsidRPr="007F05A0" w:rsidRDefault="008519D0" w:rsidP="008519D0">
            <w:pPr>
              <w:widowControl w:val="0"/>
              <w:suppressAutoHyphens/>
              <w:autoSpaceDE w:val="0"/>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w:t>
            </w:r>
          </w:p>
        </w:tc>
        <w:tc>
          <w:tcPr>
            <w:tcW w:w="2372" w:type="dxa"/>
            <w:vMerge w:val="restart"/>
          </w:tcPr>
          <w:p w:rsidR="008519D0" w:rsidRPr="007F05A0" w:rsidRDefault="008519D0"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Организация</w:t>
            </w:r>
          </w:p>
          <w:p w:rsidR="008519D0" w:rsidRPr="007F05A0" w:rsidRDefault="008519D0"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Водоснабжения</w:t>
            </w:r>
          </w:p>
        </w:tc>
        <w:tc>
          <w:tcPr>
            <w:tcW w:w="1559" w:type="dxa"/>
          </w:tcPr>
          <w:p w:rsidR="008519D0" w:rsidRPr="007F05A0" w:rsidRDefault="008519D0" w:rsidP="008519D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8519D0" w:rsidRPr="007F05A0" w:rsidRDefault="008519D0"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48</w:t>
            </w:r>
            <w:r w:rsidRPr="007F05A0">
              <w:rPr>
                <w:rFonts w:ascii="Times New Roman" w:eastAsia="Times New Roman" w:hAnsi="Times New Roman"/>
                <w:lang w:eastAsia="ru-RU"/>
              </w:rPr>
              <w:t>5,00</w:t>
            </w:r>
          </w:p>
        </w:tc>
        <w:tc>
          <w:tcPr>
            <w:tcW w:w="1134" w:type="dxa"/>
          </w:tcPr>
          <w:p w:rsidR="008519D0" w:rsidRPr="007F05A0" w:rsidRDefault="00D62B0E"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585,00</w:t>
            </w:r>
          </w:p>
        </w:tc>
        <w:tc>
          <w:tcPr>
            <w:tcW w:w="993" w:type="dxa"/>
          </w:tcPr>
          <w:p w:rsidR="008519D0" w:rsidRPr="007F05A0" w:rsidRDefault="00D62B0E"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335,00</w:t>
            </w:r>
          </w:p>
        </w:tc>
        <w:tc>
          <w:tcPr>
            <w:tcW w:w="1275" w:type="dxa"/>
          </w:tcPr>
          <w:p w:rsidR="008519D0" w:rsidRPr="007F05A0" w:rsidRDefault="00D62B0E"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485,00</w:t>
            </w:r>
          </w:p>
        </w:tc>
        <w:tc>
          <w:tcPr>
            <w:tcW w:w="1134" w:type="dxa"/>
          </w:tcPr>
          <w:p w:rsidR="008519D0" w:rsidRPr="002E4163" w:rsidRDefault="00D62B0E" w:rsidP="008519D0">
            <w:pPr>
              <w:spacing w:after="0" w:line="240" w:lineRule="auto"/>
              <w:jc w:val="center"/>
              <w:rPr>
                <w:rFonts w:ascii="Times New Roman" w:eastAsia="Times New Roman" w:hAnsi="Times New Roman"/>
                <w:b/>
                <w:lang w:eastAsia="ru-RU"/>
              </w:rPr>
            </w:pPr>
            <w:r w:rsidRPr="002E4163">
              <w:rPr>
                <w:rFonts w:ascii="Times New Roman" w:eastAsia="Times New Roman" w:hAnsi="Times New Roman"/>
                <w:b/>
                <w:lang w:eastAsia="ru-RU"/>
              </w:rPr>
              <w:t>1890,00</w:t>
            </w:r>
          </w:p>
        </w:tc>
      </w:tr>
      <w:tr w:rsidR="008519D0" w:rsidRPr="007F05A0" w:rsidTr="002E4163">
        <w:trPr>
          <w:trHeight w:val="838"/>
        </w:trPr>
        <w:tc>
          <w:tcPr>
            <w:tcW w:w="742" w:type="dxa"/>
            <w:vMerge/>
          </w:tcPr>
          <w:p w:rsidR="008519D0" w:rsidRPr="007F05A0" w:rsidRDefault="008519D0" w:rsidP="008519D0">
            <w:pPr>
              <w:spacing w:after="0" w:line="240" w:lineRule="auto"/>
              <w:jc w:val="center"/>
              <w:rPr>
                <w:rFonts w:ascii="Times New Roman" w:eastAsia="Times New Roman" w:hAnsi="Times New Roman"/>
                <w:lang w:eastAsia="ru-RU"/>
              </w:rPr>
            </w:pPr>
          </w:p>
        </w:tc>
        <w:tc>
          <w:tcPr>
            <w:tcW w:w="2372" w:type="dxa"/>
            <w:vMerge/>
          </w:tcPr>
          <w:p w:rsidR="008519D0" w:rsidRPr="007F05A0" w:rsidRDefault="008519D0" w:rsidP="008519D0">
            <w:pPr>
              <w:spacing w:after="0" w:line="240" w:lineRule="auto"/>
              <w:rPr>
                <w:rFonts w:ascii="Times New Roman" w:eastAsia="Times New Roman" w:hAnsi="Times New Roman"/>
                <w:lang w:eastAsia="ru-RU"/>
              </w:rPr>
            </w:pPr>
          </w:p>
        </w:tc>
        <w:tc>
          <w:tcPr>
            <w:tcW w:w="1559" w:type="dxa"/>
          </w:tcPr>
          <w:p w:rsidR="008519D0" w:rsidRPr="007F05A0" w:rsidRDefault="008519D0" w:rsidP="008519D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Ивановской области</w:t>
            </w:r>
          </w:p>
        </w:tc>
        <w:tc>
          <w:tcPr>
            <w:tcW w:w="992" w:type="dxa"/>
          </w:tcPr>
          <w:p w:rsidR="008519D0" w:rsidRPr="007F05A0" w:rsidRDefault="008519D0" w:rsidP="008519D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529,4</w:t>
            </w:r>
          </w:p>
        </w:tc>
        <w:tc>
          <w:tcPr>
            <w:tcW w:w="1134" w:type="dxa"/>
          </w:tcPr>
          <w:p w:rsidR="008519D0" w:rsidRPr="007F05A0" w:rsidRDefault="00D62B0E"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494,208</w:t>
            </w:r>
          </w:p>
        </w:tc>
        <w:tc>
          <w:tcPr>
            <w:tcW w:w="993" w:type="dxa"/>
          </w:tcPr>
          <w:p w:rsidR="008519D0" w:rsidRPr="007F05A0" w:rsidRDefault="00D62B0E"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478,880</w:t>
            </w:r>
          </w:p>
        </w:tc>
        <w:tc>
          <w:tcPr>
            <w:tcW w:w="1275" w:type="dxa"/>
          </w:tcPr>
          <w:p w:rsidR="008519D0" w:rsidRPr="007F05A0" w:rsidRDefault="00D62B0E"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469,302</w:t>
            </w:r>
          </w:p>
        </w:tc>
        <w:tc>
          <w:tcPr>
            <w:tcW w:w="1134" w:type="dxa"/>
          </w:tcPr>
          <w:p w:rsidR="008519D0" w:rsidRPr="002E4163" w:rsidRDefault="00D62B0E" w:rsidP="008519D0">
            <w:pPr>
              <w:spacing w:after="0" w:line="240" w:lineRule="auto"/>
              <w:jc w:val="center"/>
              <w:rPr>
                <w:rFonts w:ascii="Times New Roman" w:eastAsia="Times New Roman" w:hAnsi="Times New Roman"/>
                <w:b/>
                <w:lang w:eastAsia="ru-RU"/>
              </w:rPr>
            </w:pPr>
            <w:r w:rsidRPr="002E4163">
              <w:rPr>
                <w:rFonts w:ascii="Times New Roman" w:eastAsia="Times New Roman" w:hAnsi="Times New Roman"/>
                <w:b/>
                <w:lang w:eastAsia="ru-RU"/>
              </w:rPr>
              <w:t>1971,79</w:t>
            </w:r>
          </w:p>
        </w:tc>
      </w:tr>
      <w:tr w:rsidR="008519D0" w:rsidRPr="007F05A0" w:rsidTr="002E4163">
        <w:trPr>
          <w:trHeight w:val="838"/>
        </w:trPr>
        <w:tc>
          <w:tcPr>
            <w:tcW w:w="742" w:type="dxa"/>
          </w:tcPr>
          <w:p w:rsidR="008519D0" w:rsidRPr="007F05A0" w:rsidRDefault="008519D0" w:rsidP="008519D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3</w:t>
            </w:r>
          </w:p>
        </w:tc>
        <w:tc>
          <w:tcPr>
            <w:tcW w:w="2372" w:type="dxa"/>
          </w:tcPr>
          <w:p w:rsidR="008519D0" w:rsidRPr="007F05A0" w:rsidRDefault="008519D0" w:rsidP="008519D0">
            <w:pPr>
              <w:spacing w:after="0" w:line="240" w:lineRule="auto"/>
              <w:rPr>
                <w:rFonts w:ascii="Times New Roman" w:eastAsia="Times New Roman" w:hAnsi="Times New Roman"/>
                <w:b/>
                <w:lang w:eastAsia="ru-RU"/>
              </w:rPr>
            </w:pPr>
            <w:r w:rsidRPr="007F05A0">
              <w:rPr>
                <w:rFonts w:ascii="Times New Roman" w:eastAsia="Times New Roman" w:hAnsi="Times New Roman"/>
                <w:b/>
                <w:lang w:eastAsia="ru-RU"/>
              </w:rPr>
              <w:t>Организация и содержание уличного освещения</w:t>
            </w:r>
          </w:p>
        </w:tc>
        <w:tc>
          <w:tcPr>
            <w:tcW w:w="1559" w:type="dxa"/>
          </w:tcPr>
          <w:p w:rsidR="008519D0" w:rsidRPr="007F05A0" w:rsidRDefault="008519D0" w:rsidP="008519D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8519D0" w:rsidRPr="007F05A0" w:rsidRDefault="008519D0"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196,1</w:t>
            </w:r>
          </w:p>
        </w:tc>
        <w:tc>
          <w:tcPr>
            <w:tcW w:w="1134" w:type="dxa"/>
          </w:tcPr>
          <w:p w:rsidR="008519D0" w:rsidRPr="007F05A0" w:rsidRDefault="00AB25B5"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140,0</w:t>
            </w:r>
          </w:p>
        </w:tc>
        <w:tc>
          <w:tcPr>
            <w:tcW w:w="993" w:type="dxa"/>
          </w:tcPr>
          <w:p w:rsidR="008519D0" w:rsidRPr="007F05A0" w:rsidRDefault="00AB25B5"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150,0</w:t>
            </w:r>
          </w:p>
        </w:tc>
        <w:tc>
          <w:tcPr>
            <w:tcW w:w="1275" w:type="dxa"/>
          </w:tcPr>
          <w:p w:rsidR="008519D0" w:rsidRPr="007F05A0" w:rsidRDefault="00AB25B5"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150,0  </w:t>
            </w:r>
          </w:p>
        </w:tc>
        <w:tc>
          <w:tcPr>
            <w:tcW w:w="1134" w:type="dxa"/>
          </w:tcPr>
          <w:p w:rsidR="008519D0" w:rsidRPr="002E4163" w:rsidRDefault="00AB25B5" w:rsidP="008519D0">
            <w:pPr>
              <w:spacing w:after="0" w:line="240" w:lineRule="auto"/>
              <w:jc w:val="center"/>
              <w:rPr>
                <w:rFonts w:ascii="Times New Roman" w:eastAsia="Times New Roman" w:hAnsi="Times New Roman"/>
                <w:b/>
                <w:lang w:eastAsia="ru-RU"/>
              </w:rPr>
            </w:pPr>
            <w:r w:rsidRPr="002E4163">
              <w:rPr>
                <w:rFonts w:ascii="Times New Roman" w:eastAsia="Times New Roman" w:hAnsi="Times New Roman"/>
                <w:b/>
                <w:lang w:eastAsia="ru-RU"/>
              </w:rPr>
              <w:t>636,1</w:t>
            </w:r>
          </w:p>
        </w:tc>
      </w:tr>
      <w:tr w:rsidR="008519D0" w:rsidRPr="007F05A0" w:rsidTr="002E4163">
        <w:trPr>
          <w:trHeight w:val="838"/>
        </w:trPr>
        <w:tc>
          <w:tcPr>
            <w:tcW w:w="742" w:type="dxa"/>
          </w:tcPr>
          <w:p w:rsidR="008519D0" w:rsidRPr="007F05A0" w:rsidRDefault="008519D0"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4</w:t>
            </w:r>
          </w:p>
        </w:tc>
        <w:tc>
          <w:tcPr>
            <w:tcW w:w="2372" w:type="dxa"/>
          </w:tcPr>
          <w:p w:rsidR="008519D0" w:rsidRPr="007F05A0" w:rsidRDefault="008519D0" w:rsidP="008519D0">
            <w:pPr>
              <w:spacing w:after="0" w:line="240" w:lineRule="auto"/>
              <w:rPr>
                <w:rFonts w:ascii="Times New Roman" w:eastAsia="Times New Roman" w:hAnsi="Times New Roman"/>
                <w:b/>
                <w:lang w:eastAsia="ru-RU"/>
              </w:rPr>
            </w:pPr>
            <w:proofErr w:type="gramStart"/>
            <w:r>
              <w:rPr>
                <w:rFonts w:ascii="Times New Roman" w:eastAsia="Times New Roman" w:hAnsi="Times New Roman"/>
                <w:b/>
                <w:lang w:eastAsia="ru-RU"/>
              </w:rPr>
              <w:t>Энергосбережение  и</w:t>
            </w:r>
            <w:proofErr w:type="gramEnd"/>
            <w:r>
              <w:rPr>
                <w:rFonts w:ascii="Times New Roman" w:eastAsia="Times New Roman" w:hAnsi="Times New Roman"/>
                <w:b/>
                <w:lang w:eastAsia="ru-RU"/>
              </w:rPr>
              <w:t xml:space="preserve"> повышение энергетической эффективности </w:t>
            </w:r>
            <w:proofErr w:type="spellStart"/>
            <w:r>
              <w:rPr>
                <w:rFonts w:ascii="Times New Roman" w:eastAsia="Times New Roman" w:hAnsi="Times New Roman"/>
                <w:b/>
                <w:lang w:eastAsia="ru-RU"/>
              </w:rPr>
              <w:t>Панинского</w:t>
            </w:r>
            <w:proofErr w:type="spellEnd"/>
            <w:r>
              <w:rPr>
                <w:rFonts w:ascii="Times New Roman" w:eastAsia="Times New Roman" w:hAnsi="Times New Roman"/>
                <w:b/>
                <w:lang w:eastAsia="ru-RU"/>
              </w:rPr>
              <w:t xml:space="preserve"> сельского поселения</w:t>
            </w:r>
          </w:p>
        </w:tc>
        <w:tc>
          <w:tcPr>
            <w:tcW w:w="1559" w:type="dxa"/>
          </w:tcPr>
          <w:p w:rsidR="008519D0" w:rsidRPr="007F05A0" w:rsidRDefault="008519D0" w:rsidP="008519D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8519D0" w:rsidRDefault="008519D0"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38,9</w:t>
            </w:r>
          </w:p>
        </w:tc>
        <w:tc>
          <w:tcPr>
            <w:tcW w:w="1134" w:type="dxa"/>
          </w:tcPr>
          <w:p w:rsidR="008519D0" w:rsidRPr="007F05A0" w:rsidRDefault="00AB25B5"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160,0</w:t>
            </w:r>
          </w:p>
        </w:tc>
        <w:tc>
          <w:tcPr>
            <w:tcW w:w="993" w:type="dxa"/>
          </w:tcPr>
          <w:p w:rsidR="008519D0" w:rsidRPr="007F05A0" w:rsidRDefault="00AB25B5"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160,0</w:t>
            </w:r>
          </w:p>
        </w:tc>
        <w:tc>
          <w:tcPr>
            <w:tcW w:w="1275" w:type="dxa"/>
          </w:tcPr>
          <w:p w:rsidR="008519D0" w:rsidRPr="007F05A0" w:rsidRDefault="00AB25B5" w:rsidP="008519D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110,0</w:t>
            </w:r>
          </w:p>
        </w:tc>
        <w:tc>
          <w:tcPr>
            <w:tcW w:w="1134" w:type="dxa"/>
          </w:tcPr>
          <w:p w:rsidR="008519D0" w:rsidRPr="002E4163" w:rsidRDefault="00AB25B5" w:rsidP="008519D0">
            <w:pPr>
              <w:spacing w:after="0" w:line="240" w:lineRule="auto"/>
              <w:jc w:val="center"/>
              <w:rPr>
                <w:rFonts w:ascii="Times New Roman" w:eastAsia="Times New Roman" w:hAnsi="Times New Roman"/>
                <w:b/>
                <w:lang w:eastAsia="ru-RU"/>
              </w:rPr>
            </w:pPr>
            <w:r w:rsidRPr="002E4163">
              <w:rPr>
                <w:rFonts w:ascii="Times New Roman" w:eastAsia="Times New Roman" w:hAnsi="Times New Roman"/>
                <w:b/>
                <w:lang w:eastAsia="ru-RU"/>
              </w:rPr>
              <w:t>468,9</w:t>
            </w:r>
          </w:p>
        </w:tc>
      </w:tr>
      <w:tr w:rsidR="008519D0" w:rsidRPr="007F05A0" w:rsidTr="002E4163">
        <w:trPr>
          <w:trHeight w:val="555"/>
        </w:trPr>
        <w:tc>
          <w:tcPr>
            <w:tcW w:w="3114" w:type="dxa"/>
            <w:gridSpan w:val="2"/>
            <w:vMerge w:val="restart"/>
          </w:tcPr>
          <w:p w:rsidR="008519D0" w:rsidRPr="007F05A0" w:rsidRDefault="008519D0" w:rsidP="008519D0">
            <w:pPr>
              <w:spacing w:after="0" w:line="240" w:lineRule="auto"/>
              <w:rPr>
                <w:rFonts w:ascii="Times New Roman" w:eastAsia="Times New Roman" w:hAnsi="Times New Roman"/>
                <w:b/>
                <w:sz w:val="24"/>
                <w:szCs w:val="24"/>
                <w:lang w:eastAsia="ru-RU"/>
              </w:rPr>
            </w:pPr>
            <w:r w:rsidRPr="007F05A0">
              <w:rPr>
                <w:rFonts w:ascii="Times New Roman" w:eastAsia="Times New Roman" w:hAnsi="Times New Roman"/>
                <w:b/>
                <w:sz w:val="24"/>
                <w:szCs w:val="24"/>
                <w:lang w:eastAsia="ru-RU"/>
              </w:rPr>
              <w:t>Итого программа</w:t>
            </w:r>
          </w:p>
        </w:tc>
        <w:tc>
          <w:tcPr>
            <w:tcW w:w="1559" w:type="dxa"/>
          </w:tcPr>
          <w:p w:rsidR="008519D0" w:rsidRPr="008968A0" w:rsidRDefault="008519D0" w:rsidP="008519D0">
            <w:pPr>
              <w:spacing w:after="0" w:line="240" w:lineRule="auto"/>
              <w:rPr>
                <w:rFonts w:ascii="Times New Roman" w:eastAsia="Times New Roman" w:hAnsi="Times New Roman"/>
                <w:b/>
                <w:lang w:eastAsia="ru-RU"/>
              </w:rPr>
            </w:pPr>
            <w:r w:rsidRPr="008968A0">
              <w:rPr>
                <w:rFonts w:ascii="Times New Roman" w:eastAsia="Times New Roman" w:hAnsi="Times New Roman"/>
                <w:b/>
                <w:lang w:eastAsia="ru-RU"/>
              </w:rPr>
              <w:t>Бюджет поселения</w:t>
            </w:r>
          </w:p>
        </w:tc>
        <w:tc>
          <w:tcPr>
            <w:tcW w:w="992" w:type="dxa"/>
          </w:tcPr>
          <w:p w:rsidR="008519D0" w:rsidRPr="007F05A0" w:rsidRDefault="008519D0"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1325,0</w:t>
            </w:r>
          </w:p>
        </w:tc>
        <w:tc>
          <w:tcPr>
            <w:tcW w:w="1134"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1600,0</w:t>
            </w:r>
          </w:p>
        </w:tc>
        <w:tc>
          <w:tcPr>
            <w:tcW w:w="993"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1335,0</w:t>
            </w:r>
          </w:p>
        </w:tc>
        <w:tc>
          <w:tcPr>
            <w:tcW w:w="1275"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1400,00</w:t>
            </w:r>
          </w:p>
        </w:tc>
        <w:tc>
          <w:tcPr>
            <w:tcW w:w="1134"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5660,00</w:t>
            </w:r>
          </w:p>
        </w:tc>
      </w:tr>
      <w:tr w:rsidR="008519D0" w:rsidRPr="007F05A0" w:rsidTr="002E4163">
        <w:trPr>
          <w:trHeight w:val="555"/>
        </w:trPr>
        <w:tc>
          <w:tcPr>
            <w:tcW w:w="3114" w:type="dxa"/>
            <w:gridSpan w:val="2"/>
            <w:vMerge/>
          </w:tcPr>
          <w:p w:rsidR="008519D0" w:rsidRPr="007F05A0" w:rsidRDefault="008519D0" w:rsidP="008519D0">
            <w:pPr>
              <w:spacing w:after="0" w:line="240" w:lineRule="auto"/>
              <w:rPr>
                <w:rFonts w:ascii="Times New Roman" w:eastAsia="Times New Roman" w:hAnsi="Times New Roman"/>
                <w:lang w:eastAsia="ru-RU"/>
              </w:rPr>
            </w:pPr>
          </w:p>
        </w:tc>
        <w:tc>
          <w:tcPr>
            <w:tcW w:w="1559" w:type="dxa"/>
          </w:tcPr>
          <w:p w:rsidR="008519D0" w:rsidRPr="008968A0" w:rsidRDefault="008519D0" w:rsidP="008519D0">
            <w:pPr>
              <w:spacing w:after="0" w:line="240" w:lineRule="auto"/>
              <w:rPr>
                <w:rFonts w:ascii="Times New Roman" w:eastAsia="Times New Roman" w:hAnsi="Times New Roman"/>
                <w:b/>
                <w:lang w:eastAsia="ru-RU"/>
              </w:rPr>
            </w:pPr>
            <w:r w:rsidRPr="008968A0">
              <w:rPr>
                <w:rFonts w:ascii="Times New Roman" w:eastAsia="Times New Roman" w:hAnsi="Times New Roman"/>
                <w:b/>
                <w:lang w:eastAsia="ru-RU"/>
              </w:rPr>
              <w:t>Бюджет Ивановской области</w:t>
            </w:r>
          </w:p>
        </w:tc>
        <w:tc>
          <w:tcPr>
            <w:tcW w:w="992" w:type="dxa"/>
          </w:tcPr>
          <w:p w:rsidR="008519D0" w:rsidRPr="007F05A0" w:rsidRDefault="008519D0" w:rsidP="008519D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529,4</w:t>
            </w:r>
          </w:p>
        </w:tc>
        <w:tc>
          <w:tcPr>
            <w:tcW w:w="1134"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494,208</w:t>
            </w:r>
          </w:p>
        </w:tc>
        <w:tc>
          <w:tcPr>
            <w:tcW w:w="993"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478,880</w:t>
            </w:r>
          </w:p>
        </w:tc>
        <w:tc>
          <w:tcPr>
            <w:tcW w:w="1275"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469,302</w:t>
            </w:r>
          </w:p>
        </w:tc>
        <w:tc>
          <w:tcPr>
            <w:tcW w:w="1134" w:type="dxa"/>
          </w:tcPr>
          <w:p w:rsidR="008519D0" w:rsidRPr="007F05A0" w:rsidRDefault="00557D69" w:rsidP="008519D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1971,79</w:t>
            </w:r>
          </w:p>
        </w:tc>
      </w:tr>
    </w:tbl>
    <w:p w:rsidR="007F05A0" w:rsidRPr="002E4163" w:rsidRDefault="007F05A0" w:rsidP="002E4163">
      <w:pPr>
        <w:widowControl w:val="0"/>
        <w:suppressAutoHyphens/>
        <w:autoSpaceDE w:val="0"/>
        <w:spacing w:before="108" w:after="108" w:line="240" w:lineRule="auto"/>
        <w:jc w:val="both"/>
        <w:rPr>
          <w:rFonts w:ascii="Times New Roman" w:eastAsia="Arial" w:hAnsi="Times New Roman"/>
          <w:sz w:val="28"/>
          <w:szCs w:val="28"/>
          <w:lang w:eastAsia="ru-RU" w:bidi="ru-RU"/>
        </w:rPr>
      </w:pPr>
    </w:p>
    <w:p w:rsidR="007F05A0" w:rsidRPr="007F05A0" w:rsidRDefault="007F05A0" w:rsidP="007F05A0">
      <w:pPr>
        <w:widowControl w:val="0"/>
        <w:suppressAutoHyphens/>
        <w:autoSpaceDE w:val="0"/>
        <w:spacing w:before="108" w:after="108" w:line="240" w:lineRule="auto"/>
        <w:rPr>
          <w:rFonts w:ascii="Times New Roman" w:eastAsia="Arial" w:hAnsi="Times New Roman"/>
          <w:sz w:val="28"/>
          <w:szCs w:val="28"/>
          <w:lang w:eastAsia="ru-RU" w:bidi="ru-RU"/>
        </w:rPr>
      </w:pPr>
    </w:p>
    <w:p w:rsidR="007F05A0" w:rsidRPr="007F05A0" w:rsidRDefault="007F05A0" w:rsidP="007F05A0">
      <w:pPr>
        <w:spacing w:after="0" w:line="240" w:lineRule="auto"/>
        <w:rPr>
          <w:rFonts w:ascii="Times New Roman" w:eastAsia="Arial" w:hAnsi="Times New Roman"/>
          <w:sz w:val="28"/>
          <w:szCs w:val="28"/>
          <w:lang w:eastAsia="ru-RU" w:bidi="ru-RU"/>
        </w:rPr>
      </w:pPr>
      <w:r w:rsidRPr="007F05A0">
        <w:rPr>
          <w:rFonts w:ascii="Times New Roman" w:eastAsia="Arial" w:hAnsi="Times New Roman"/>
          <w:sz w:val="28"/>
          <w:szCs w:val="28"/>
          <w:lang w:eastAsia="ru-RU" w:bidi="ru-RU"/>
        </w:rPr>
        <w:br w:type="page"/>
      </w:r>
    </w:p>
    <w:p w:rsidR="007F05A0" w:rsidRPr="007F05A0" w:rsidRDefault="001D7FE1" w:rsidP="001D7FE1">
      <w:pPr>
        <w:spacing w:after="0" w:line="240" w:lineRule="auto"/>
        <w:jc w:val="right"/>
        <w:rPr>
          <w:rFonts w:ascii="Times New Roman" w:eastAsia="Times New Roman" w:hAnsi="Times New Roman"/>
          <w:sz w:val="24"/>
          <w:szCs w:val="24"/>
          <w:lang w:eastAsia="ru-RU"/>
        </w:rPr>
      </w:pPr>
      <w:bookmarkStart w:id="3" w:name="sub_100"/>
      <w:r>
        <w:rPr>
          <w:rFonts w:ascii="Times New Roman" w:eastAsia="Times New Roman" w:hAnsi="Times New Roman"/>
          <w:sz w:val="24"/>
          <w:szCs w:val="24"/>
          <w:lang w:eastAsia="ru-RU"/>
        </w:rPr>
        <w:lastRenderedPageBreak/>
        <w:t xml:space="preserve">Приложение № </w:t>
      </w:r>
      <w:r w:rsidR="007F05A0" w:rsidRPr="007F05A0">
        <w:rPr>
          <w:rFonts w:ascii="Times New Roman" w:eastAsia="Times New Roman" w:hAnsi="Times New Roman"/>
          <w:sz w:val="24"/>
          <w:szCs w:val="24"/>
          <w:lang w:eastAsia="ru-RU"/>
        </w:rPr>
        <w:t>1</w:t>
      </w:r>
    </w:p>
    <w:p w:rsidR="001D7FE1" w:rsidRDefault="007F05A0" w:rsidP="001D7FE1">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к муниципальной программе </w:t>
      </w:r>
    </w:p>
    <w:p w:rsidR="001D7FE1" w:rsidRDefault="007F05A0" w:rsidP="001D7FE1">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«Благоустройство </w:t>
      </w:r>
      <w:proofErr w:type="spellStart"/>
      <w:r w:rsidRPr="007F05A0">
        <w:rPr>
          <w:rFonts w:ascii="Times New Roman" w:eastAsia="Times New Roman" w:hAnsi="Times New Roman"/>
          <w:sz w:val="24"/>
          <w:szCs w:val="24"/>
          <w:lang w:eastAsia="ru-RU"/>
        </w:rPr>
        <w:t>Панинского</w:t>
      </w:r>
      <w:proofErr w:type="spellEnd"/>
      <w:r w:rsidRPr="007F05A0">
        <w:rPr>
          <w:rFonts w:ascii="Times New Roman" w:eastAsia="Times New Roman" w:hAnsi="Times New Roman"/>
          <w:sz w:val="24"/>
          <w:szCs w:val="24"/>
          <w:lang w:eastAsia="ru-RU"/>
        </w:rPr>
        <w:t xml:space="preserve"> сельского</w:t>
      </w:r>
    </w:p>
    <w:p w:rsidR="001D7FE1" w:rsidRDefault="007F05A0" w:rsidP="001D7FE1">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поселения </w:t>
      </w:r>
      <w:proofErr w:type="spellStart"/>
      <w:r w:rsidRPr="007F05A0">
        <w:rPr>
          <w:rFonts w:ascii="Times New Roman" w:eastAsia="Times New Roman" w:hAnsi="Times New Roman"/>
          <w:sz w:val="24"/>
          <w:szCs w:val="24"/>
          <w:lang w:eastAsia="ru-RU"/>
        </w:rPr>
        <w:t>Фурмановского</w:t>
      </w:r>
      <w:proofErr w:type="spellEnd"/>
      <w:r w:rsidRPr="007F05A0">
        <w:rPr>
          <w:rFonts w:ascii="Times New Roman" w:eastAsia="Times New Roman" w:hAnsi="Times New Roman"/>
          <w:sz w:val="24"/>
          <w:szCs w:val="24"/>
          <w:lang w:eastAsia="ru-RU"/>
        </w:rPr>
        <w:t xml:space="preserve"> </w:t>
      </w:r>
    </w:p>
    <w:p w:rsidR="007F05A0" w:rsidRPr="007F05A0" w:rsidRDefault="007F05A0" w:rsidP="001D7FE1">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муниципального района» </w:t>
      </w:r>
    </w:p>
    <w:p w:rsidR="007F05A0" w:rsidRPr="007F05A0" w:rsidRDefault="007F05A0" w:rsidP="007F05A0">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
    <w:p w:rsidR="007F05A0" w:rsidRPr="007F05A0" w:rsidRDefault="007F05A0" w:rsidP="001D7FE1">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roofErr w:type="gramStart"/>
      <w:r w:rsidRPr="007F05A0">
        <w:rPr>
          <w:rFonts w:ascii="Times New Roman" w:eastAsia="Times New Roman" w:hAnsi="Times New Roman"/>
          <w:b/>
          <w:bCs/>
          <w:sz w:val="28"/>
          <w:szCs w:val="28"/>
          <w:lang w:eastAsia="ru-RU"/>
        </w:rPr>
        <w:t>ПОДПРОГРАММА</w:t>
      </w:r>
      <w:r w:rsidRPr="007F05A0">
        <w:rPr>
          <w:rFonts w:ascii="Times New Roman" w:eastAsia="Times New Roman" w:hAnsi="Times New Roman"/>
          <w:b/>
          <w:bCs/>
          <w:sz w:val="28"/>
          <w:szCs w:val="28"/>
          <w:lang w:eastAsia="ru-RU"/>
        </w:rPr>
        <w:br/>
        <w:t>«</w:t>
      </w:r>
      <w:proofErr w:type="gramEnd"/>
      <w:r w:rsidRPr="007F05A0">
        <w:rPr>
          <w:rFonts w:ascii="Times New Roman" w:eastAsia="Times New Roman" w:hAnsi="Times New Roman"/>
          <w:b/>
          <w:bCs/>
          <w:sz w:val="28"/>
          <w:szCs w:val="28"/>
          <w:lang w:eastAsia="ru-RU"/>
        </w:rPr>
        <w:t>Благоустройство  территории общего пользования»</w:t>
      </w:r>
    </w:p>
    <w:p w:rsidR="007F05A0" w:rsidRPr="007F05A0" w:rsidRDefault="007F05A0" w:rsidP="001D7FE1">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7F05A0">
        <w:rPr>
          <w:rFonts w:ascii="Times New Roman" w:eastAsia="Times New Roman" w:hAnsi="Times New Roman"/>
          <w:b/>
          <w:bCs/>
          <w:sz w:val="28"/>
          <w:szCs w:val="28"/>
          <w:lang w:eastAsia="ru-RU"/>
        </w:rPr>
        <w:t>1.Паспорт подпрограммы</w:t>
      </w:r>
      <w:r w:rsidRPr="007F05A0">
        <w:rPr>
          <w:rFonts w:ascii="Times New Roman" w:eastAsia="Times New Roman" w:hAnsi="Times New Roman"/>
          <w:b/>
          <w:bCs/>
          <w:sz w:val="28"/>
          <w:szCs w:val="28"/>
          <w:lang w:eastAsia="ru-RU"/>
        </w:rPr>
        <w:br/>
      </w:r>
      <w:bookmarkEnd w:id="3"/>
    </w:p>
    <w:tbl>
      <w:tblPr>
        <w:tblpPr w:leftFromText="180" w:rightFromText="180" w:vertAnchor="text" w:horzAnchor="margin" w:tblpXSpec="center" w:tblpY="545"/>
        <w:tblW w:w="1024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2268"/>
        <w:gridCol w:w="7977"/>
      </w:tblGrid>
      <w:tr w:rsidR="007F05A0" w:rsidRPr="007F05A0" w:rsidTr="00C008C0">
        <w:tc>
          <w:tcPr>
            <w:tcW w:w="2268" w:type="dxa"/>
            <w:tcBorders>
              <w:top w:val="single" w:sz="4" w:space="0" w:color="auto"/>
              <w:bottom w:val="single" w:sz="4" w:space="0" w:color="auto"/>
              <w:right w:val="single" w:sz="4" w:space="0" w:color="auto"/>
            </w:tcBorders>
          </w:tcPr>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bookmarkStart w:id="4" w:name="sub_101"/>
            <w:r w:rsidRPr="007F05A0">
              <w:rPr>
                <w:rFonts w:ascii="Times New Roman" w:eastAsia="Times New Roman" w:hAnsi="Times New Roman"/>
                <w:b/>
                <w:sz w:val="28"/>
                <w:szCs w:val="28"/>
                <w:lang w:eastAsia="ru-RU"/>
              </w:rPr>
              <w:t>Наименование</w:t>
            </w:r>
          </w:p>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Подпрограммы</w:t>
            </w:r>
          </w:p>
        </w:tc>
        <w:tc>
          <w:tcPr>
            <w:tcW w:w="7977" w:type="dxa"/>
            <w:tcBorders>
              <w:top w:val="single" w:sz="4" w:space="0" w:color="auto"/>
              <w:left w:val="single" w:sz="4" w:space="0" w:color="auto"/>
              <w:bottom w:val="single" w:sz="4" w:space="0" w:color="auto"/>
            </w:tcBorders>
          </w:tcPr>
          <w:p w:rsidR="007F05A0" w:rsidRPr="007F05A0" w:rsidRDefault="007F05A0" w:rsidP="007F05A0">
            <w:pPr>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7F05A0">
              <w:rPr>
                <w:rFonts w:ascii="Times New Roman" w:eastAsia="Times New Roman" w:hAnsi="Times New Roman"/>
                <w:sz w:val="28"/>
                <w:szCs w:val="28"/>
                <w:lang w:eastAsia="ru-RU"/>
              </w:rPr>
              <w:t>Благоустройство  территории</w:t>
            </w:r>
            <w:proofErr w:type="gramEnd"/>
            <w:r w:rsidRPr="007F05A0">
              <w:rPr>
                <w:rFonts w:ascii="Times New Roman" w:eastAsia="Times New Roman" w:hAnsi="Times New Roman"/>
                <w:sz w:val="28"/>
                <w:szCs w:val="28"/>
                <w:lang w:eastAsia="ru-RU"/>
              </w:rPr>
              <w:t xml:space="preserve"> общего пользования (далее- Подпрограмма)</w:t>
            </w:r>
          </w:p>
        </w:tc>
      </w:tr>
      <w:tr w:rsidR="007F05A0" w:rsidRPr="007F05A0" w:rsidTr="00C008C0">
        <w:tc>
          <w:tcPr>
            <w:tcW w:w="2268" w:type="dxa"/>
            <w:tcBorders>
              <w:top w:val="single" w:sz="4" w:space="0" w:color="auto"/>
              <w:bottom w:val="single" w:sz="4" w:space="0" w:color="auto"/>
              <w:right w:val="single" w:sz="4" w:space="0" w:color="auto"/>
            </w:tcBorders>
          </w:tcPr>
          <w:p w:rsidR="007F05A0" w:rsidRPr="007F05A0" w:rsidRDefault="007F05A0" w:rsidP="007F05A0">
            <w:pPr>
              <w:autoSpaceDE w:val="0"/>
              <w:autoSpaceDN w:val="0"/>
              <w:adjustRightInd w:val="0"/>
              <w:spacing w:after="0" w:line="240" w:lineRule="auto"/>
              <w:jc w:val="both"/>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 xml:space="preserve">Сроки </w:t>
            </w:r>
          </w:p>
          <w:p w:rsidR="007F05A0" w:rsidRPr="007F05A0" w:rsidRDefault="007F05A0" w:rsidP="007F05A0">
            <w:pPr>
              <w:autoSpaceDE w:val="0"/>
              <w:autoSpaceDN w:val="0"/>
              <w:adjustRightInd w:val="0"/>
              <w:spacing w:after="0" w:line="240" w:lineRule="auto"/>
              <w:jc w:val="both"/>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 xml:space="preserve">реализации </w:t>
            </w:r>
          </w:p>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Подпрограммы</w:t>
            </w:r>
          </w:p>
        </w:tc>
        <w:tc>
          <w:tcPr>
            <w:tcW w:w="7977" w:type="dxa"/>
            <w:tcBorders>
              <w:top w:val="single" w:sz="4" w:space="0" w:color="auto"/>
              <w:left w:val="single" w:sz="4" w:space="0" w:color="auto"/>
              <w:bottom w:val="single" w:sz="4" w:space="0" w:color="auto"/>
            </w:tcBorders>
          </w:tcPr>
          <w:p w:rsidR="007F05A0" w:rsidRPr="007F05A0" w:rsidRDefault="00C679DE" w:rsidP="007F05A0">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2014-2017</w:t>
            </w:r>
            <w:r w:rsidR="007F05A0" w:rsidRPr="007F05A0">
              <w:rPr>
                <w:rFonts w:ascii="Times New Roman" w:eastAsia="Times New Roman" w:hAnsi="Times New Roman"/>
                <w:sz w:val="28"/>
                <w:szCs w:val="28"/>
                <w:lang w:eastAsia="ru-RU"/>
              </w:rPr>
              <w:t xml:space="preserve"> г</w:t>
            </w:r>
          </w:p>
        </w:tc>
      </w:tr>
      <w:tr w:rsidR="007F05A0" w:rsidRPr="007F05A0" w:rsidTr="00C008C0">
        <w:tc>
          <w:tcPr>
            <w:tcW w:w="2268" w:type="dxa"/>
            <w:tcBorders>
              <w:top w:val="single" w:sz="4" w:space="0" w:color="auto"/>
              <w:bottom w:val="single" w:sz="4" w:space="0" w:color="auto"/>
              <w:right w:val="single" w:sz="4" w:space="0" w:color="auto"/>
            </w:tcBorders>
          </w:tcPr>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hAnsi="Times New Roman"/>
                <w:b/>
                <w:sz w:val="28"/>
                <w:szCs w:val="28"/>
              </w:rPr>
              <w:t>Исполнители подпрограммы</w:t>
            </w:r>
          </w:p>
        </w:tc>
        <w:tc>
          <w:tcPr>
            <w:tcW w:w="7977" w:type="dxa"/>
            <w:tcBorders>
              <w:top w:val="single" w:sz="4" w:space="0" w:color="auto"/>
              <w:left w:val="single" w:sz="4" w:space="0" w:color="auto"/>
              <w:bottom w:val="single" w:sz="4" w:space="0" w:color="auto"/>
            </w:tcBorders>
          </w:tcPr>
          <w:p w:rsidR="007F05A0" w:rsidRPr="007F05A0" w:rsidRDefault="007F05A0" w:rsidP="007F05A0">
            <w:pPr>
              <w:autoSpaceDE w:val="0"/>
              <w:autoSpaceDN w:val="0"/>
              <w:adjustRightInd w:val="0"/>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Администрация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w:t>
            </w:r>
          </w:p>
        </w:tc>
      </w:tr>
      <w:tr w:rsidR="007F05A0" w:rsidRPr="007F05A0" w:rsidTr="00C008C0">
        <w:trPr>
          <w:trHeight w:val="4238"/>
        </w:trPr>
        <w:tc>
          <w:tcPr>
            <w:tcW w:w="2268" w:type="dxa"/>
            <w:tcBorders>
              <w:top w:val="single" w:sz="4" w:space="0" w:color="auto"/>
              <w:bottom w:val="single" w:sz="4" w:space="0" w:color="auto"/>
              <w:right w:val="single" w:sz="4" w:space="0" w:color="auto"/>
            </w:tcBorders>
          </w:tcPr>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 xml:space="preserve">Основная цель </w:t>
            </w:r>
          </w:p>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Подпрограммы</w:t>
            </w:r>
          </w:p>
        </w:tc>
        <w:tc>
          <w:tcPr>
            <w:tcW w:w="7977" w:type="dxa"/>
            <w:tcBorders>
              <w:top w:val="single" w:sz="4" w:space="0" w:color="auto"/>
              <w:left w:val="single" w:sz="4" w:space="0" w:color="auto"/>
              <w:bottom w:val="single" w:sz="4" w:space="0" w:color="auto"/>
            </w:tcBorders>
          </w:tcPr>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-Совершенствование системы комплексного благоустройства муниципального образования </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Повышение уровня внешнего благоустройства и</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санитарного содержания населенных пунктов </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-Активизации работ по благоустройству территории поселения в границах населенных пунктов</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-Развитие и поддержка инициатив жителей населенных пунктов по благоустройству санитарной очистке придомовых территорий</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-Формирование у населения навыков здорового образа жизни, особенно у детей и подростков;</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-Организации досуга населения.</w:t>
            </w:r>
          </w:p>
          <w:p w:rsidR="007F05A0" w:rsidRPr="007F05A0" w:rsidRDefault="007F05A0" w:rsidP="007F05A0">
            <w:pPr>
              <w:spacing w:after="0" w:line="240" w:lineRule="auto"/>
              <w:jc w:val="both"/>
              <w:rPr>
                <w:rFonts w:ascii="Times New Roman" w:eastAsia="Times New Roman" w:hAnsi="Times New Roman"/>
                <w:sz w:val="28"/>
                <w:szCs w:val="28"/>
                <w:lang w:eastAsia="ru-RU"/>
              </w:rPr>
            </w:pPr>
          </w:p>
          <w:p w:rsidR="007F05A0" w:rsidRPr="007F05A0" w:rsidRDefault="007F05A0" w:rsidP="007F05A0">
            <w:pPr>
              <w:spacing w:after="0" w:line="240" w:lineRule="auto"/>
              <w:jc w:val="both"/>
              <w:rPr>
                <w:rFonts w:ascii="Times New Roman" w:eastAsia="Times New Roman" w:hAnsi="Times New Roman"/>
                <w:sz w:val="28"/>
                <w:szCs w:val="28"/>
                <w:lang w:eastAsia="ru-RU"/>
              </w:rPr>
            </w:pPr>
          </w:p>
        </w:tc>
      </w:tr>
      <w:tr w:rsidR="007F05A0" w:rsidRPr="007F05A0" w:rsidTr="00C008C0">
        <w:tc>
          <w:tcPr>
            <w:tcW w:w="2268" w:type="dxa"/>
            <w:tcBorders>
              <w:top w:val="single" w:sz="4" w:space="0" w:color="auto"/>
              <w:bottom w:val="single" w:sz="4" w:space="0" w:color="auto"/>
              <w:right w:val="single" w:sz="4" w:space="0" w:color="auto"/>
            </w:tcBorders>
          </w:tcPr>
          <w:p w:rsidR="007F05A0" w:rsidRPr="007F05A0" w:rsidRDefault="007F05A0" w:rsidP="007F05A0">
            <w:pPr>
              <w:widowControl w:val="0"/>
              <w:suppressLineNumbers/>
              <w:suppressAutoHyphens/>
              <w:spacing w:after="0" w:line="240" w:lineRule="auto"/>
              <w:ind w:right="256"/>
              <w:rPr>
                <w:rFonts w:ascii="Times New Roman" w:hAnsi="Times New Roman"/>
                <w:b/>
                <w:kern w:val="1"/>
                <w:sz w:val="28"/>
                <w:szCs w:val="28"/>
              </w:rPr>
            </w:pPr>
            <w:r w:rsidRPr="007F05A0">
              <w:rPr>
                <w:rFonts w:ascii="Times New Roman" w:hAnsi="Times New Roman"/>
                <w:b/>
                <w:sz w:val="28"/>
                <w:szCs w:val="28"/>
              </w:rPr>
              <w:t>Объем ресурсного обеспечения подпрограммы</w:t>
            </w:r>
          </w:p>
        </w:tc>
        <w:tc>
          <w:tcPr>
            <w:tcW w:w="7977" w:type="dxa"/>
            <w:tcBorders>
              <w:top w:val="single" w:sz="4" w:space="0" w:color="auto"/>
              <w:left w:val="single" w:sz="4" w:space="0" w:color="auto"/>
              <w:bottom w:val="single" w:sz="4" w:space="0" w:color="auto"/>
            </w:tcBorders>
          </w:tcPr>
          <w:p w:rsidR="007F05A0" w:rsidRPr="007F05A0" w:rsidRDefault="007F05A0" w:rsidP="007F05A0">
            <w:pPr>
              <w:widowControl w:val="0"/>
              <w:suppressLineNumbers/>
              <w:suppressAutoHyphens/>
              <w:spacing w:after="0" w:line="240" w:lineRule="auto"/>
              <w:ind w:right="256"/>
              <w:rPr>
                <w:rFonts w:ascii="Times New Roman" w:hAnsi="Times New Roman"/>
                <w:kern w:val="1"/>
                <w:sz w:val="28"/>
                <w:szCs w:val="28"/>
              </w:rPr>
            </w:pPr>
            <w:r w:rsidRPr="007F05A0">
              <w:rPr>
                <w:rFonts w:ascii="Times New Roman" w:hAnsi="Times New Roman"/>
                <w:kern w:val="1"/>
                <w:sz w:val="28"/>
                <w:szCs w:val="28"/>
              </w:rPr>
              <w:t xml:space="preserve">Общий объем финансирования программы из бюджета </w:t>
            </w:r>
            <w:proofErr w:type="spellStart"/>
            <w:r w:rsidRPr="007F05A0">
              <w:rPr>
                <w:rFonts w:ascii="Times New Roman" w:hAnsi="Times New Roman"/>
                <w:kern w:val="1"/>
                <w:sz w:val="28"/>
                <w:szCs w:val="28"/>
              </w:rPr>
              <w:t>Панинского</w:t>
            </w:r>
            <w:proofErr w:type="spellEnd"/>
            <w:r w:rsidRPr="007F05A0">
              <w:rPr>
                <w:rFonts w:ascii="Times New Roman" w:hAnsi="Times New Roman"/>
                <w:kern w:val="1"/>
                <w:sz w:val="28"/>
                <w:szCs w:val="28"/>
              </w:rPr>
              <w:t xml:space="preserve">   сельского поселения составляет- </w:t>
            </w:r>
            <w:r w:rsidR="005E6472">
              <w:rPr>
                <w:rFonts w:ascii="Times New Roman" w:hAnsi="Times New Roman"/>
                <w:b/>
                <w:bCs/>
                <w:kern w:val="1"/>
                <w:sz w:val="28"/>
                <w:szCs w:val="28"/>
              </w:rPr>
              <w:t>2665</w:t>
            </w:r>
            <w:r w:rsidRPr="007F05A0">
              <w:rPr>
                <w:rFonts w:ascii="Times New Roman" w:hAnsi="Times New Roman"/>
                <w:b/>
                <w:bCs/>
                <w:kern w:val="1"/>
                <w:sz w:val="28"/>
                <w:szCs w:val="28"/>
              </w:rPr>
              <w:t>,00</w:t>
            </w:r>
            <w:r w:rsidRPr="007F05A0">
              <w:rPr>
                <w:rFonts w:ascii="Times New Roman" w:hAnsi="Times New Roman"/>
                <w:kern w:val="1"/>
                <w:sz w:val="28"/>
                <w:szCs w:val="28"/>
              </w:rPr>
              <w:t xml:space="preserve">тыс. рублей, в том числе по годам: </w:t>
            </w:r>
          </w:p>
          <w:p w:rsidR="007F05A0" w:rsidRPr="007F05A0" w:rsidRDefault="007F05A0" w:rsidP="007F05A0">
            <w:pPr>
              <w:widowControl w:val="0"/>
              <w:suppressLineNumbers/>
              <w:suppressAutoHyphens/>
              <w:spacing w:after="0" w:line="240" w:lineRule="auto"/>
              <w:ind w:right="256"/>
              <w:rPr>
                <w:rFonts w:ascii="Times New Roman" w:hAnsi="Times New Roman"/>
                <w:kern w:val="1"/>
                <w:sz w:val="28"/>
                <w:szCs w:val="28"/>
              </w:rPr>
            </w:pPr>
            <w:r w:rsidRPr="007F05A0">
              <w:rPr>
                <w:rFonts w:ascii="Times New Roman" w:hAnsi="Times New Roman"/>
                <w:kern w:val="1"/>
                <w:sz w:val="28"/>
                <w:szCs w:val="28"/>
              </w:rPr>
              <w:t>2014 год -</w:t>
            </w:r>
            <w:r w:rsidR="00426698">
              <w:rPr>
                <w:rFonts w:ascii="Times New Roman" w:hAnsi="Times New Roman"/>
                <w:kern w:val="1"/>
                <w:sz w:val="28"/>
                <w:szCs w:val="28"/>
              </w:rPr>
              <w:t>605</w:t>
            </w:r>
            <w:r w:rsidRPr="007F05A0">
              <w:rPr>
                <w:rFonts w:ascii="Times New Roman" w:hAnsi="Times New Roman"/>
                <w:kern w:val="1"/>
                <w:sz w:val="28"/>
                <w:szCs w:val="28"/>
              </w:rPr>
              <w:t>,</w:t>
            </w:r>
            <w:proofErr w:type="gramStart"/>
            <w:r w:rsidRPr="007F05A0">
              <w:rPr>
                <w:rFonts w:ascii="Times New Roman" w:hAnsi="Times New Roman"/>
                <w:kern w:val="1"/>
                <w:sz w:val="28"/>
                <w:szCs w:val="28"/>
              </w:rPr>
              <w:t>00  тыс.</w:t>
            </w:r>
            <w:proofErr w:type="gramEnd"/>
            <w:r w:rsidRPr="007F05A0">
              <w:rPr>
                <w:rFonts w:ascii="Times New Roman" w:hAnsi="Times New Roman"/>
                <w:kern w:val="1"/>
                <w:sz w:val="28"/>
                <w:szCs w:val="28"/>
              </w:rPr>
              <w:t xml:space="preserve"> руб.;</w:t>
            </w:r>
          </w:p>
          <w:p w:rsidR="007F05A0" w:rsidRPr="007F05A0" w:rsidRDefault="007F05A0" w:rsidP="007F05A0">
            <w:pPr>
              <w:widowControl w:val="0"/>
              <w:suppressLineNumbers/>
              <w:suppressAutoHyphens/>
              <w:spacing w:after="0" w:line="240" w:lineRule="auto"/>
              <w:ind w:right="256"/>
              <w:rPr>
                <w:rFonts w:ascii="Times New Roman" w:hAnsi="Times New Roman"/>
                <w:kern w:val="1"/>
                <w:sz w:val="28"/>
                <w:szCs w:val="28"/>
              </w:rPr>
            </w:pPr>
            <w:r w:rsidRPr="007F05A0">
              <w:rPr>
                <w:rFonts w:ascii="Times New Roman" w:hAnsi="Times New Roman"/>
                <w:kern w:val="1"/>
                <w:sz w:val="28"/>
                <w:szCs w:val="28"/>
              </w:rPr>
              <w:t>2015 год -</w:t>
            </w:r>
            <w:r w:rsidR="00426698">
              <w:rPr>
                <w:rFonts w:ascii="Times New Roman" w:hAnsi="Times New Roman"/>
                <w:kern w:val="1"/>
                <w:sz w:val="28"/>
                <w:szCs w:val="28"/>
              </w:rPr>
              <w:t>715</w:t>
            </w:r>
            <w:r w:rsidRPr="007F05A0">
              <w:rPr>
                <w:rFonts w:ascii="Times New Roman" w:hAnsi="Times New Roman"/>
                <w:kern w:val="1"/>
                <w:sz w:val="28"/>
                <w:szCs w:val="28"/>
              </w:rPr>
              <w:t>,00</w:t>
            </w:r>
            <w:r w:rsidRPr="007F05A0">
              <w:rPr>
                <w:rFonts w:ascii="Times New Roman" w:hAnsi="Times New Roman"/>
                <w:b/>
                <w:bCs/>
                <w:kern w:val="1"/>
                <w:sz w:val="28"/>
                <w:szCs w:val="28"/>
              </w:rPr>
              <w:t xml:space="preserve"> </w:t>
            </w:r>
            <w:r w:rsidRPr="007F05A0">
              <w:rPr>
                <w:rFonts w:ascii="Times New Roman" w:hAnsi="Times New Roman"/>
                <w:kern w:val="1"/>
                <w:sz w:val="28"/>
                <w:szCs w:val="28"/>
              </w:rPr>
              <w:t>тыс. руб.</w:t>
            </w:r>
          </w:p>
          <w:p w:rsidR="007F05A0" w:rsidRPr="007F05A0" w:rsidRDefault="007F05A0" w:rsidP="007F05A0">
            <w:pPr>
              <w:widowControl w:val="0"/>
              <w:suppressLineNumbers/>
              <w:suppressAutoHyphens/>
              <w:spacing w:after="0" w:line="240" w:lineRule="auto"/>
              <w:ind w:right="256"/>
              <w:rPr>
                <w:rFonts w:ascii="Times New Roman" w:hAnsi="Times New Roman"/>
                <w:kern w:val="1"/>
                <w:sz w:val="28"/>
                <w:szCs w:val="28"/>
              </w:rPr>
            </w:pPr>
            <w:r w:rsidRPr="007F05A0">
              <w:rPr>
                <w:rFonts w:ascii="Times New Roman" w:hAnsi="Times New Roman"/>
                <w:kern w:val="1"/>
                <w:sz w:val="28"/>
                <w:szCs w:val="28"/>
              </w:rPr>
              <w:t>2016 год -</w:t>
            </w:r>
            <w:r w:rsidR="00426698">
              <w:rPr>
                <w:rFonts w:ascii="Times New Roman" w:hAnsi="Times New Roman"/>
                <w:kern w:val="1"/>
                <w:sz w:val="28"/>
                <w:szCs w:val="28"/>
              </w:rPr>
              <w:t>690</w:t>
            </w:r>
            <w:r w:rsidRPr="007F05A0">
              <w:rPr>
                <w:rFonts w:ascii="Times New Roman" w:hAnsi="Times New Roman"/>
                <w:kern w:val="1"/>
                <w:sz w:val="28"/>
                <w:szCs w:val="28"/>
              </w:rPr>
              <w:t>,</w:t>
            </w:r>
            <w:proofErr w:type="gramStart"/>
            <w:r w:rsidRPr="007F05A0">
              <w:rPr>
                <w:rFonts w:ascii="Times New Roman" w:hAnsi="Times New Roman"/>
                <w:kern w:val="1"/>
                <w:sz w:val="28"/>
                <w:szCs w:val="28"/>
              </w:rPr>
              <w:t>00</w:t>
            </w:r>
            <w:r w:rsidRPr="007F05A0">
              <w:rPr>
                <w:rFonts w:ascii="Times New Roman" w:hAnsi="Times New Roman"/>
                <w:b/>
                <w:bCs/>
                <w:kern w:val="1"/>
                <w:sz w:val="28"/>
                <w:szCs w:val="28"/>
              </w:rPr>
              <w:t xml:space="preserve">  </w:t>
            </w:r>
            <w:r w:rsidRPr="007F05A0">
              <w:rPr>
                <w:rFonts w:ascii="Times New Roman" w:hAnsi="Times New Roman"/>
                <w:kern w:val="1"/>
                <w:sz w:val="28"/>
                <w:szCs w:val="28"/>
              </w:rPr>
              <w:t>тыс.</w:t>
            </w:r>
            <w:proofErr w:type="gramEnd"/>
            <w:r w:rsidRPr="007F05A0">
              <w:rPr>
                <w:rFonts w:ascii="Times New Roman" w:hAnsi="Times New Roman"/>
                <w:kern w:val="1"/>
                <w:sz w:val="28"/>
                <w:szCs w:val="28"/>
              </w:rPr>
              <w:t xml:space="preserve"> руб.;</w:t>
            </w:r>
          </w:p>
          <w:p w:rsidR="00426698" w:rsidRPr="007F05A0" w:rsidRDefault="00426698" w:rsidP="00426698">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2017</w:t>
            </w:r>
            <w:r w:rsidRPr="007F05A0">
              <w:rPr>
                <w:rFonts w:ascii="Times New Roman" w:hAnsi="Times New Roman"/>
                <w:kern w:val="1"/>
                <w:sz w:val="28"/>
                <w:szCs w:val="28"/>
              </w:rPr>
              <w:t xml:space="preserve"> год -</w:t>
            </w:r>
            <w:r>
              <w:rPr>
                <w:rFonts w:ascii="Times New Roman" w:hAnsi="Times New Roman"/>
                <w:kern w:val="1"/>
                <w:sz w:val="28"/>
                <w:szCs w:val="28"/>
              </w:rPr>
              <w:t>655</w:t>
            </w:r>
            <w:r w:rsidRPr="007F05A0">
              <w:rPr>
                <w:rFonts w:ascii="Times New Roman" w:hAnsi="Times New Roman"/>
                <w:kern w:val="1"/>
                <w:sz w:val="28"/>
                <w:szCs w:val="28"/>
              </w:rPr>
              <w:t>,</w:t>
            </w:r>
            <w:proofErr w:type="gramStart"/>
            <w:r w:rsidRPr="007F05A0">
              <w:rPr>
                <w:rFonts w:ascii="Times New Roman" w:hAnsi="Times New Roman"/>
                <w:kern w:val="1"/>
                <w:sz w:val="28"/>
                <w:szCs w:val="28"/>
              </w:rPr>
              <w:t>00</w:t>
            </w:r>
            <w:r w:rsidRPr="007F05A0">
              <w:rPr>
                <w:rFonts w:ascii="Times New Roman" w:hAnsi="Times New Roman"/>
                <w:b/>
                <w:bCs/>
                <w:kern w:val="1"/>
                <w:sz w:val="28"/>
                <w:szCs w:val="28"/>
              </w:rPr>
              <w:t xml:space="preserve">  </w:t>
            </w:r>
            <w:r w:rsidRPr="007F05A0">
              <w:rPr>
                <w:rFonts w:ascii="Times New Roman" w:hAnsi="Times New Roman"/>
                <w:kern w:val="1"/>
                <w:sz w:val="28"/>
                <w:szCs w:val="28"/>
              </w:rPr>
              <w:t>тыс.</w:t>
            </w:r>
            <w:proofErr w:type="gramEnd"/>
            <w:r w:rsidRPr="007F05A0">
              <w:rPr>
                <w:rFonts w:ascii="Times New Roman" w:hAnsi="Times New Roman"/>
                <w:kern w:val="1"/>
                <w:sz w:val="28"/>
                <w:szCs w:val="28"/>
              </w:rPr>
              <w:t xml:space="preserve"> руб.;</w:t>
            </w:r>
          </w:p>
          <w:p w:rsidR="007F05A0" w:rsidRPr="007F05A0" w:rsidRDefault="007F05A0" w:rsidP="007F05A0">
            <w:pPr>
              <w:widowControl w:val="0"/>
              <w:suppressLineNumbers/>
              <w:suppressAutoHyphens/>
              <w:spacing w:after="0" w:line="240" w:lineRule="auto"/>
              <w:ind w:right="256"/>
              <w:rPr>
                <w:rFonts w:ascii="Times New Roman" w:hAnsi="Times New Roman"/>
                <w:kern w:val="1"/>
                <w:sz w:val="28"/>
                <w:szCs w:val="28"/>
              </w:rPr>
            </w:pPr>
          </w:p>
        </w:tc>
      </w:tr>
    </w:tbl>
    <w:p w:rsidR="007F05A0" w:rsidRPr="007F05A0" w:rsidRDefault="007F05A0" w:rsidP="007F05A0">
      <w:pPr>
        <w:autoSpaceDE w:val="0"/>
        <w:autoSpaceDN w:val="0"/>
        <w:adjustRightInd w:val="0"/>
        <w:spacing w:before="108" w:after="108" w:line="240" w:lineRule="auto"/>
        <w:outlineLvl w:val="0"/>
        <w:rPr>
          <w:rFonts w:ascii="Times New Roman" w:eastAsia="Times New Roman" w:hAnsi="Times New Roman"/>
          <w:b/>
          <w:bCs/>
          <w:sz w:val="28"/>
          <w:szCs w:val="28"/>
          <w:lang w:eastAsia="ru-RU"/>
        </w:rPr>
      </w:pPr>
    </w:p>
    <w:bookmarkEnd w:id="4"/>
    <w:p w:rsidR="007F05A0" w:rsidRPr="007F05A0" w:rsidRDefault="007F05A0" w:rsidP="007F05A0">
      <w:pPr>
        <w:spacing w:after="0" w:line="240" w:lineRule="auto"/>
        <w:jc w:val="center"/>
        <w:rPr>
          <w:rFonts w:ascii="Times New Roman" w:eastAsia="Times New Roman" w:hAnsi="Times New Roman"/>
          <w:b/>
          <w:bCs/>
          <w:sz w:val="28"/>
          <w:szCs w:val="28"/>
          <w:lang w:eastAsia="ru-RU"/>
        </w:rPr>
      </w:pPr>
    </w:p>
    <w:p w:rsidR="007F05A0" w:rsidRPr="007F05A0" w:rsidRDefault="007F05A0" w:rsidP="007F05A0">
      <w:pPr>
        <w:spacing w:after="0" w:line="240" w:lineRule="auto"/>
        <w:jc w:val="center"/>
        <w:rPr>
          <w:rFonts w:ascii="Times New Roman" w:eastAsia="Times New Roman" w:hAnsi="Times New Roman"/>
          <w:b/>
          <w:bCs/>
          <w:sz w:val="28"/>
          <w:szCs w:val="28"/>
          <w:lang w:eastAsia="ru-RU"/>
        </w:rPr>
      </w:pPr>
    </w:p>
    <w:p w:rsidR="004227E9" w:rsidRDefault="004227E9" w:rsidP="007F05A0">
      <w:pPr>
        <w:spacing w:after="0" w:line="240" w:lineRule="auto"/>
        <w:jc w:val="center"/>
        <w:rPr>
          <w:rFonts w:ascii="Times New Roman" w:eastAsia="Times New Roman" w:hAnsi="Times New Roman"/>
          <w:b/>
          <w:sz w:val="28"/>
          <w:szCs w:val="28"/>
          <w:lang w:eastAsia="ru-RU"/>
        </w:rPr>
      </w:pPr>
    </w:p>
    <w:p w:rsidR="004227E9" w:rsidRDefault="004227E9" w:rsidP="007F05A0">
      <w:pPr>
        <w:spacing w:after="0" w:line="240" w:lineRule="auto"/>
        <w:jc w:val="center"/>
        <w:rPr>
          <w:rFonts w:ascii="Times New Roman" w:eastAsia="Times New Roman" w:hAnsi="Times New Roman"/>
          <w:b/>
          <w:sz w:val="28"/>
          <w:szCs w:val="28"/>
          <w:lang w:eastAsia="ru-RU"/>
        </w:rPr>
      </w:pPr>
    </w:p>
    <w:p w:rsidR="007F05A0" w:rsidRPr="007F05A0" w:rsidRDefault="007F05A0" w:rsidP="007F05A0">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lastRenderedPageBreak/>
        <w:t>2.Краткая характеристика сферы реализации подпрограммы.</w:t>
      </w:r>
    </w:p>
    <w:p w:rsidR="007F05A0" w:rsidRPr="007F05A0" w:rsidRDefault="007F05A0" w:rsidP="007F05A0">
      <w:pPr>
        <w:tabs>
          <w:tab w:val="left" w:pos="4095"/>
        </w:tabs>
        <w:spacing w:after="0" w:line="240" w:lineRule="auto"/>
        <w:jc w:val="center"/>
        <w:rPr>
          <w:rFonts w:ascii="Times New Roman" w:eastAsia="Times New Roman" w:hAnsi="Times New Roman"/>
          <w:b/>
          <w:bCs/>
          <w:sz w:val="28"/>
          <w:szCs w:val="28"/>
          <w:lang w:eastAsia="ru-RU"/>
        </w:rPr>
      </w:pP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В последние годы в поселении проводилась целенаправленная работа по благоустройству и социальному развитию населенных пунктов.</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В то же время в вопросах благоустройства территории поселения имеется ряд проблем. Благоустройство многих населенных пунктов поселения не отвечает современным требованиям.</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Большие нарекания вызывают благоустройство и санитарное содержание дворовых территорий. По-прежнему серьезную озабоченность вызывают состояние сбора, утилизации и захоронения бытовых и промышленных отходов.</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На территории поселения не во всех населенных пунктах организованы зоны отдыха и досуга детей.</w:t>
      </w:r>
      <w:r w:rsidRPr="007F05A0">
        <w:t xml:space="preserve"> </w:t>
      </w:r>
      <w:r w:rsidRPr="007F05A0">
        <w:rPr>
          <w:rFonts w:ascii="Times New Roman" w:eastAsia="Times New Roman" w:hAnsi="Times New Roman"/>
          <w:sz w:val="28"/>
          <w:szCs w:val="28"/>
          <w:lang w:eastAsia="ru-RU"/>
        </w:rPr>
        <w:t>Потребность детей в игровом и спортивном оборудовании с каждым годом возрастает. За текущий период 2011-2013гг</w:t>
      </w:r>
      <w:r w:rsidRPr="007F05A0">
        <w:t xml:space="preserve"> </w:t>
      </w:r>
      <w:r w:rsidRPr="007F05A0">
        <w:rPr>
          <w:rFonts w:ascii="Times New Roman" w:eastAsia="Times New Roman" w:hAnsi="Times New Roman"/>
          <w:sz w:val="28"/>
          <w:szCs w:val="28"/>
          <w:lang w:eastAsia="ru-RU"/>
        </w:rPr>
        <w:t xml:space="preserve">установлено 3 детских площадок в </w:t>
      </w:r>
      <w:proofErr w:type="spellStart"/>
      <w:proofErr w:type="gramStart"/>
      <w:r w:rsidRPr="007F05A0">
        <w:rPr>
          <w:rFonts w:ascii="Times New Roman" w:eastAsia="Times New Roman" w:hAnsi="Times New Roman"/>
          <w:sz w:val="28"/>
          <w:szCs w:val="28"/>
          <w:lang w:eastAsia="ru-RU"/>
        </w:rPr>
        <w:t>с.Фряньково</w:t>
      </w:r>
      <w:proofErr w:type="spellEnd"/>
      <w:r w:rsidRPr="007F05A0">
        <w:rPr>
          <w:rFonts w:ascii="Times New Roman" w:eastAsia="Times New Roman" w:hAnsi="Times New Roman"/>
          <w:sz w:val="28"/>
          <w:szCs w:val="28"/>
          <w:lang w:eastAsia="ru-RU"/>
        </w:rPr>
        <w:t xml:space="preserve"> ,</w:t>
      </w:r>
      <w:proofErr w:type="gramEnd"/>
      <w:r w:rsidRPr="007F05A0">
        <w:rPr>
          <w:rFonts w:ascii="Times New Roman" w:eastAsia="Times New Roman" w:hAnsi="Times New Roman"/>
          <w:sz w:val="28"/>
          <w:szCs w:val="28"/>
          <w:lang w:eastAsia="ru-RU"/>
        </w:rPr>
        <w:t xml:space="preserve"> </w:t>
      </w:r>
      <w:proofErr w:type="spellStart"/>
      <w:r w:rsidRPr="007F05A0">
        <w:rPr>
          <w:rFonts w:ascii="Times New Roman" w:eastAsia="Times New Roman" w:hAnsi="Times New Roman"/>
          <w:sz w:val="28"/>
          <w:szCs w:val="28"/>
          <w:lang w:eastAsia="ru-RU"/>
        </w:rPr>
        <w:t>с.Михайловское</w:t>
      </w:r>
      <w:proofErr w:type="spellEnd"/>
      <w:r w:rsidRPr="007F05A0">
        <w:rPr>
          <w:rFonts w:ascii="Times New Roman" w:eastAsia="Times New Roman" w:hAnsi="Times New Roman"/>
          <w:sz w:val="28"/>
          <w:szCs w:val="28"/>
          <w:lang w:eastAsia="ru-RU"/>
        </w:rPr>
        <w:t xml:space="preserve">, </w:t>
      </w:r>
      <w:proofErr w:type="spellStart"/>
      <w:r w:rsidRPr="007F05A0">
        <w:rPr>
          <w:rFonts w:ascii="Times New Roman" w:eastAsia="Times New Roman" w:hAnsi="Times New Roman"/>
          <w:sz w:val="28"/>
          <w:szCs w:val="28"/>
          <w:lang w:eastAsia="ru-RU"/>
        </w:rPr>
        <w:t>д.Панино</w:t>
      </w:r>
      <w:proofErr w:type="spellEnd"/>
      <w:r w:rsidRPr="007F05A0">
        <w:rPr>
          <w:rFonts w:ascii="Times New Roman" w:eastAsia="Times New Roman" w:hAnsi="Times New Roman"/>
          <w:sz w:val="28"/>
          <w:szCs w:val="28"/>
          <w:lang w:eastAsia="ru-RU"/>
        </w:rPr>
        <w:t xml:space="preserve"> ,которые в свою очередь тоже требуют модернизации.   Оборудование детских площадок должно создать для детей мир воображения, развивать умственные, физические способности детей.   Но данное количество восполняет потребности небольшого количества детей. Поэтому необходима установка дополнительного спортивного и игрового оборудования. </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Искусственные посадки зеленых насаждений в виде </w:t>
      </w:r>
      <w:r w:rsidR="00426698">
        <w:rPr>
          <w:rFonts w:ascii="Times New Roman" w:eastAsia="Times New Roman" w:hAnsi="Times New Roman"/>
          <w:sz w:val="28"/>
          <w:szCs w:val="28"/>
          <w:lang w:eastAsia="ru-RU"/>
        </w:rPr>
        <w:t xml:space="preserve">отдельных скверов </w:t>
      </w:r>
      <w:r w:rsidRPr="007F05A0">
        <w:rPr>
          <w:rFonts w:ascii="Times New Roman" w:eastAsia="Times New Roman" w:hAnsi="Times New Roman"/>
          <w:sz w:val="28"/>
          <w:szCs w:val="28"/>
          <w:lang w:eastAsia="ru-RU"/>
        </w:rPr>
        <w:t>существуют во всех населенных пунктах поселения. Существующие участки зеленых насаждений общего пользования и растений недостаточно благоустроены, нуждаются в систематическом уходе: вырезке поросли, уборке аварийных и старых деревьев, подсадке саженцев, благоустройство клумб. Для решения этой проблемы н</w:t>
      </w:r>
      <w:r w:rsidR="00426698">
        <w:rPr>
          <w:rFonts w:ascii="Times New Roman" w:eastAsia="Times New Roman" w:hAnsi="Times New Roman"/>
          <w:sz w:val="28"/>
          <w:szCs w:val="28"/>
          <w:lang w:eastAsia="ru-RU"/>
        </w:rPr>
        <w:t xml:space="preserve">еобходимо, чтобы данные работы </w:t>
      </w:r>
      <w:r w:rsidRPr="007F05A0">
        <w:rPr>
          <w:rFonts w:ascii="Times New Roman" w:eastAsia="Times New Roman" w:hAnsi="Times New Roman"/>
          <w:sz w:val="28"/>
          <w:szCs w:val="28"/>
          <w:lang w:eastAsia="ru-RU"/>
        </w:rPr>
        <w:t xml:space="preserve">выполнялись ежегодно, с привлечением организаций, предприятий и жителей сельское поселение. Кроме того, действия </w:t>
      </w:r>
      <w:r w:rsidR="00426698">
        <w:rPr>
          <w:rFonts w:ascii="Times New Roman" w:eastAsia="Times New Roman" w:hAnsi="Times New Roman"/>
          <w:sz w:val="28"/>
          <w:szCs w:val="28"/>
          <w:lang w:eastAsia="ru-RU"/>
        </w:rPr>
        <w:t xml:space="preserve">участников работ по озеленению </w:t>
      </w:r>
      <w:r w:rsidRPr="007F05A0">
        <w:rPr>
          <w:rFonts w:ascii="Times New Roman" w:eastAsia="Times New Roman" w:hAnsi="Times New Roman"/>
          <w:sz w:val="28"/>
          <w:szCs w:val="28"/>
          <w:lang w:eastAsia="ru-RU"/>
        </w:rPr>
        <w:t xml:space="preserve">должны быть согласованы между собой. </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Несмотря на предпринимаемые меры, растет количество несанкционированных свалок мусора и бытовых отходов, отдельные домовладения не ухожены.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Недостаточно занимаются благоустройством и содержанием закрепленных территорий организации, расположенные на территориях населенных пунктов поселения. </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На территории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расположено 3 действующих кладбищ: в </w:t>
      </w:r>
      <w:proofErr w:type="spellStart"/>
      <w:r w:rsidRPr="007F05A0">
        <w:rPr>
          <w:rFonts w:ascii="Times New Roman" w:eastAsia="Times New Roman" w:hAnsi="Times New Roman"/>
          <w:sz w:val="28"/>
          <w:szCs w:val="28"/>
          <w:lang w:eastAsia="ru-RU"/>
        </w:rPr>
        <w:t>м.Боблыво</w:t>
      </w:r>
      <w:proofErr w:type="spellEnd"/>
      <w:r w:rsidRPr="007F05A0">
        <w:rPr>
          <w:rFonts w:ascii="Times New Roman" w:eastAsia="Times New Roman" w:hAnsi="Times New Roman"/>
          <w:sz w:val="28"/>
          <w:szCs w:val="28"/>
          <w:lang w:eastAsia="ru-RU"/>
        </w:rPr>
        <w:t xml:space="preserve">, площадью 12 га; в </w:t>
      </w:r>
      <w:proofErr w:type="spellStart"/>
      <w:r w:rsidRPr="007F05A0">
        <w:rPr>
          <w:rFonts w:ascii="Times New Roman" w:eastAsia="Times New Roman" w:hAnsi="Times New Roman"/>
          <w:sz w:val="28"/>
          <w:szCs w:val="28"/>
          <w:lang w:eastAsia="ru-RU"/>
        </w:rPr>
        <w:t>с.Фрянковр</w:t>
      </w:r>
      <w:proofErr w:type="spellEnd"/>
      <w:r w:rsidRPr="007F05A0">
        <w:rPr>
          <w:rFonts w:ascii="Times New Roman" w:eastAsia="Times New Roman" w:hAnsi="Times New Roman"/>
          <w:sz w:val="28"/>
          <w:szCs w:val="28"/>
          <w:lang w:eastAsia="ru-RU"/>
        </w:rPr>
        <w:t xml:space="preserve">, площадью 5,9 га; в </w:t>
      </w:r>
      <w:proofErr w:type="spellStart"/>
      <w:r w:rsidRPr="007F05A0">
        <w:rPr>
          <w:rFonts w:ascii="Times New Roman" w:eastAsia="Times New Roman" w:hAnsi="Times New Roman"/>
          <w:sz w:val="28"/>
          <w:szCs w:val="28"/>
          <w:lang w:eastAsia="ru-RU"/>
        </w:rPr>
        <w:t>м.Хохлиха</w:t>
      </w:r>
      <w:proofErr w:type="spellEnd"/>
      <w:r w:rsidRPr="007F05A0">
        <w:rPr>
          <w:rFonts w:ascii="Times New Roman" w:eastAsia="Times New Roman" w:hAnsi="Times New Roman"/>
          <w:sz w:val="28"/>
          <w:szCs w:val="28"/>
          <w:lang w:eastAsia="ru-RU"/>
        </w:rPr>
        <w:t xml:space="preserve">, площадью 6 га.  Многие кладбища не соответствуют санитарно-техническим нормам. Для исправления ситуации необходимо провести ряд мероприятий: благоустройство </w:t>
      </w:r>
      <w:proofErr w:type="spellStart"/>
      <w:r w:rsidRPr="007F05A0">
        <w:rPr>
          <w:rFonts w:ascii="Times New Roman" w:eastAsia="Times New Roman" w:hAnsi="Times New Roman"/>
          <w:sz w:val="28"/>
          <w:szCs w:val="28"/>
          <w:lang w:eastAsia="ru-RU"/>
        </w:rPr>
        <w:t>подъезных</w:t>
      </w:r>
      <w:proofErr w:type="spellEnd"/>
      <w:r w:rsidRPr="007F05A0">
        <w:rPr>
          <w:rFonts w:ascii="Times New Roman" w:eastAsia="Times New Roman" w:hAnsi="Times New Roman"/>
          <w:sz w:val="28"/>
          <w:szCs w:val="28"/>
          <w:lang w:eastAsia="ru-RU"/>
        </w:rPr>
        <w:t xml:space="preserve"> путей к территории кладбищ, установка контейнеров и организация площадок для них, массовая вырубка деревьев и кустарников, орг</w:t>
      </w:r>
      <w:r w:rsidR="00426698">
        <w:rPr>
          <w:rFonts w:ascii="Times New Roman" w:eastAsia="Times New Roman" w:hAnsi="Times New Roman"/>
          <w:sz w:val="28"/>
          <w:szCs w:val="28"/>
          <w:lang w:eastAsia="ru-RU"/>
        </w:rPr>
        <w:t>анизация уборки и вывоза мусора</w:t>
      </w:r>
      <w:r w:rsidRPr="007F05A0">
        <w:rPr>
          <w:rFonts w:ascii="Times New Roman" w:eastAsia="Times New Roman" w:hAnsi="Times New Roman"/>
          <w:sz w:val="28"/>
          <w:szCs w:val="28"/>
          <w:lang w:eastAsia="ru-RU"/>
        </w:rPr>
        <w:t>.</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lastRenderedPageBreak/>
        <w:t>Одним из условий решения проблем благоустройства является организация взаимодействие органов местного самоуправления с населением, а также общественными объединениями, предприятиями и организациями всех форм собственности, расположенными на территории поселения. Повысить качество и объемы работ по благоустройству позволит привлечение средств федерального и областного бюджета, а также дополнительных внебюджетных источников финансирования программных мероприятий.</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Эти проблемы не могут быть решены в пределах одного финансового года, поскольку требуют значительных бюджетных расходов. 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7F05A0" w:rsidRPr="007F05A0" w:rsidRDefault="007F05A0" w:rsidP="007F05A0">
      <w:pPr>
        <w:spacing w:after="0" w:line="240" w:lineRule="auto"/>
        <w:rPr>
          <w:rFonts w:ascii="Times New Roman" w:eastAsia="Times New Roman" w:hAnsi="Times New Roman"/>
          <w:sz w:val="28"/>
          <w:szCs w:val="28"/>
          <w:lang w:eastAsia="ru-RU"/>
        </w:rPr>
      </w:pPr>
    </w:p>
    <w:p w:rsidR="007F05A0" w:rsidRPr="007F05A0" w:rsidRDefault="007F05A0" w:rsidP="007F05A0">
      <w:pPr>
        <w:spacing w:after="0" w:line="240" w:lineRule="auto"/>
        <w:jc w:val="center"/>
        <w:rPr>
          <w:rFonts w:ascii="Times New Roman" w:eastAsia="Times New Roman" w:hAnsi="Times New Roman"/>
          <w:b/>
          <w:sz w:val="28"/>
          <w:szCs w:val="28"/>
          <w:lang w:eastAsia="ru-RU"/>
        </w:rPr>
      </w:pPr>
      <w:r w:rsidRPr="007F05A0">
        <w:rPr>
          <w:rFonts w:ascii="Times New Roman" w:hAnsi="Times New Roman"/>
          <w:b/>
          <w:sz w:val="28"/>
          <w:szCs w:val="28"/>
        </w:rPr>
        <w:t>3. Ожидаемые результаты реализации подпрограммы</w:t>
      </w:r>
      <w:r w:rsidRPr="007F05A0">
        <w:rPr>
          <w:rFonts w:ascii="Times New Roman" w:eastAsia="Times New Roman" w:hAnsi="Times New Roman"/>
          <w:sz w:val="28"/>
          <w:szCs w:val="28"/>
          <w:lang w:eastAsia="ru-RU"/>
        </w:rPr>
        <w:t> </w:t>
      </w:r>
    </w:p>
    <w:p w:rsidR="007F05A0" w:rsidRPr="007F05A0" w:rsidRDefault="007F05A0" w:rsidP="007F05A0">
      <w:pPr>
        <w:spacing w:after="0" w:line="360" w:lineRule="exact"/>
        <w:jc w:val="both"/>
        <w:rPr>
          <w:rFonts w:ascii="Times New Roman" w:eastAsia="Times New Roman" w:hAnsi="Times New Roman"/>
          <w:sz w:val="28"/>
          <w:szCs w:val="28"/>
          <w:lang w:eastAsia="ru-RU"/>
        </w:rPr>
      </w:pP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-Единое управление комплексным благоустройством муниципального образования.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-Определение перспективы улучшения благоустройства муниципального образования </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-Создание условий для работы и отдыха жителей поселения.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-Улучшение состояния территорий муниципального образования </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-Привитие жителям муниципального образования любви и уважения к своему поселку, к соблюдению чистоты и порядка на территории муниципального образования </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-Улучшение экологической обстановки и создание среды, комфортной для проживания жителей поселения;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-Совершенствование эстетического состояния территории;</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-Увеличение площади благоустроенных зелёных насаждений в поселении; </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-Создание зелёных зон для отдыха жителей поселения;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-Предотвращение сокращения зелёных насаждений;</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-Увеличение количества высаживаемых деревьев: </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Повысится уровень комфортности жизни населения муниципального образования;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Появятся новые спортивные объекты.</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Целевые показатели, характеризующие ожидаемые результаты реализации подпрограммы, в том числе по годам реализации представлены в нижеследующей таблице:</w:t>
      </w:r>
    </w:p>
    <w:p w:rsidR="007F05A0" w:rsidRPr="007F05A0" w:rsidRDefault="007F05A0" w:rsidP="004227E9">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lastRenderedPageBreak/>
        <w:t>Целевые индикаторы Подпрограммы</w:t>
      </w:r>
    </w:p>
    <w:tbl>
      <w:tblPr>
        <w:tblpPr w:leftFromText="180" w:rightFromText="180" w:vertAnchor="text" w:horzAnchor="margin" w:tblpXSpec="center" w:tblpY="20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976"/>
        <w:gridCol w:w="710"/>
        <w:gridCol w:w="1134"/>
        <w:gridCol w:w="1276"/>
        <w:gridCol w:w="1559"/>
        <w:gridCol w:w="1453"/>
      </w:tblGrid>
      <w:tr w:rsidR="00F9295D" w:rsidRPr="007F05A0" w:rsidTr="00F9295D">
        <w:tc>
          <w:tcPr>
            <w:tcW w:w="668" w:type="dxa"/>
            <w:vMerge w:val="restart"/>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 п/п</w:t>
            </w:r>
          </w:p>
        </w:tc>
        <w:tc>
          <w:tcPr>
            <w:tcW w:w="2976" w:type="dxa"/>
            <w:vMerge w:val="restart"/>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Наименование индикатора</w:t>
            </w:r>
            <w:r w:rsidRPr="007F05A0">
              <w:rPr>
                <w:rFonts w:ascii="Times New Roman" w:eastAsia="Times New Roman" w:hAnsi="Times New Roman"/>
                <w:sz w:val="26"/>
                <w:szCs w:val="26"/>
                <w:lang w:eastAsia="ru-RU"/>
              </w:rPr>
              <w:tab/>
            </w:r>
          </w:p>
        </w:tc>
        <w:tc>
          <w:tcPr>
            <w:tcW w:w="710" w:type="dxa"/>
            <w:vMerge w:val="restart"/>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Ед.</w:t>
            </w:r>
          </w:p>
          <w:p w:rsidR="00F9295D" w:rsidRPr="007F05A0" w:rsidRDefault="00F9295D" w:rsidP="00F9295D">
            <w:pPr>
              <w:spacing w:after="0" w:line="240" w:lineRule="auto"/>
              <w:jc w:val="center"/>
              <w:rPr>
                <w:rFonts w:ascii="Times New Roman" w:eastAsia="Times New Roman" w:hAnsi="Times New Roman"/>
                <w:sz w:val="26"/>
                <w:szCs w:val="26"/>
                <w:lang w:eastAsia="ru-RU"/>
              </w:rPr>
            </w:pPr>
            <w:proofErr w:type="spellStart"/>
            <w:r w:rsidRPr="007F05A0">
              <w:rPr>
                <w:rFonts w:ascii="Times New Roman" w:eastAsia="Times New Roman" w:hAnsi="Times New Roman"/>
                <w:sz w:val="26"/>
                <w:szCs w:val="26"/>
                <w:lang w:eastAsia="ru-RU"/>
              </w:rPr>
              <w:t>измер</w:t>
            </w:r>
            <w:proofErr w:type="spellEnd"/>
            <w:r w:rsidRPr="007F05A0">
              <w:rPr>
                <w:rFonts w:ascii="Times New Roman" w:eastAsia="Times New Roman" w:hAnsi="Times New Roman"/>
                <w:sz w:val="26"/>
                <w:szCs w:val="26"/>
                <w:lang w:eastAsia="ru-RU"/>
              </w:rPr>
              <w:t>.</w:t>
            </w:r>
            <w:r w:rsidRPr="007F05A0">
              <w:rPr>
                <w:rFonts w:ascii="Times New Roman" w:eastAsia="Times New Roman" w:hAnsi="Times New Roman"/>
                <w:sz w:val="26"/>
                <w:szCs w:val="26"/>
                <w:lang w:eastAsia="ru-RU"/>
              </w:rPr>
              <w:tab/>
            </w:r>
          </w:p>
          <w:p w:rsidR="00F9295D" w:rsidRPr="007F05A0" w:rsidRDefault="00F9295D" w:rsidP="00F9295D">
            <w:pPr>
              <w:spacing w:after="0" w:line="240" w:lineRule="auto"/>
              <w:jc w:val="center"/>
              <w:rPr>
                <w:rFonts w:ascii="Times New Roman" w:eastAsia="Times New Roman" w:hAnsi="Times New Roman"/>
                <w:sz w:val="26"/>
                <w:szCs w:val="26"/>
                <w:lang w:eastAsia="ru-RU"/>
              </w:rPr>
            </w:pPr>
          </w:p>
        </w:tc>
        <w:tc>
          <w:tcPr>
            <w:tcW w:w="5422" w:type="dxa"/>
            <w:gridSpan w:val="4"/>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 xml:space="preserve">                               Годы реализации</w:t>
            </w:r>
          </w:p>
          <w:p w:rsidR="00F9295D" w:rsidRPr="007F05A0" w:rsidRDefault="00F9295D" w:rsidP="00F9295D">
            <w:pPr>
              <w:spacing w:after="0" w:line="240" w:lineRule="auto"/>
              <w:rPr>
                <w:rFonts w:ascii="Times New Roman" w:eastAsia="Times New Roman" w:hAnsi="Times New Roman"/>
                <w:sz w:val="26"/>
                <w:szCs w:val="26"/>
                <w:lang w:eastAsia="ru-RU"/>
              </w:rPr>
            </w:pPr>
          </w:p>
        </w:tc>
      </w:tr>
      <w:tr w:rsidR="00F9295D" w:rsidRPr="007F05A0" w:rsidTr="00F9295D">
        <w:tc>
          <w:tcPr>
            <w:tcW w:w="668" w:type="dxa"/>
            <w:vMerge/>
          </w:tcPr>
          <w:p w:rsidR="00F9295D" w:rsidRPr="007F05A0" w:rsidRDefault="00F9295D" w:rsidP="00F9295D">
            <w:pPr>
              <w:spacing w:after="0" w:line="240" w:lineRule="auto"/>
              <w:jc w:val="center"/>
              <w:rPr>
                <w:rFonts w:ascii="Times New Roman" w:eastAsia="Times New Roman" w:hAnsi="Times New Roman"/>
                <w:sz w:val="26"/>
                <w:szCs w:val="26"/>
                <w:lang w:eastAsia="ru-RU"/>
              </w:rPr>
            </w:pPr>
          </w:p>
        </w:tc>
        <w:tc>
          <w:tcPr>
            <w:tcW w:w="2976" w:type="dxa"/>
            <w:vMerge/>
          </w:tcPr>
          <w:p w:rsidR="00F9295D" w:rsidRPr="007F05A0" w:rsidRDefault="00F9295D" w:rsidP="00F9295D">
            <w:pPr>
              <w:spacing w:after="0" w:line="240" w:lineRule="auto"/>
              <w:jc w:val="center"/>
              <w:rPr>
                <w:rFonts w:ascii="Times New Roman" w:eastAsia="Times New Roman" w:hAnsi="Times New Roman"/>
                <w:sz w:val="26"/>
                <w:szCs w:val="26"/>
                <w:lang w:eastAsia="ru-RU"/>
              </w:rPr>
            </w:pPr>
          </w:p>
        </w:tc>
        <w:tc>
          <w:tcPr>
            <w:tcW w:w="710" w:type="dxa"/>
            <w:vMerge/>
          </w:tcPr>
          <w:p w:rsidR="00F9295D" w:rsidRPr="007F05A0" w:rsidRDefault="00F9295D" w:rsidP="00F9295D">
            <w:pPr>
              <w:spacing w:after="0" w:line="240" w:lineRule="auto"/>
              <w:jc w:val="center"/>
              <w:rPr>
                <w:rFonts w:ascii="Times New Roman" w:eastAsia="Times New Roman" w:hAnsi="Times New Roman"/>
                <w:sz w:val="26"/>
                <w:szCs w:val="26"/>
                <w:lang w:eastAsia="ru-RU"/>
              </w:rPr>
            </w:pPr>
          </w:p>
        </w:tc>
        <w:tc>
          <w:tcPr>
            <w:tcW w:w="1134"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2014 г.</w:t>
            </w:r>
          </w:p>
        </w:tc>
        <w:tc>
          <w:tcPr>
            <w:tcW w:w="1276"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2015г.</w:t>
            </w:r>
          </w:p>
        </w:tc>
        <w:tc>
          <w:tcPr>
            <w:tcW w:w="1559"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2016г.</w:t>
            </w:r>
          </w:p>
        </w:tc>
        <w:tc>
          <w:tcPr>
            <w:tcW w:w="1453"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2017г.</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 xml:space="preserve">процент соответствия объектов внешнего </w:t>
            </w:r>
            <w:proofErr w:type="gramStart"/>
            <w:r w:rsidRPr="007F05A0">
              <w:rPr>
                <w:rFonts w:ascii="Times New Roman" w:eastAsia="Times New Roman" w:hAnsi="Times New Roman"/>
                <w:sz w:val="26"/>
                <w:szCs w:val="26"/>
                <w:lang w:eastAsia="ru-RU"/>
              </w:rPr>
              <w:t>благоустройства  ГОСТу</w:t>
            </w:r>
            <w:proofErr w:type="gramEnd"/>
            <w:r w:rsidRPr="007F05A0">
              <w:rPr>
                <w:rFonts w:ascii="Times New Roman" w:eastAsia="Times New Roman" w:hAnsi="Times New Roman"/>
                <w:sz w:val="26"/>
                <w:szCs w:val="26"/>
                <w:lang w:eastAsia="ru-RU"/>
              </w:rPr>
              <w:tab/>
            </w: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w:t>
            </w:r>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5</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15</w:t>
            </w:r>
          </w:p>
        </w:tc>
        <w:tc>
          <w:tcPr>
            <w:tcW w:w="1453" w:type="dxa"/>
          </w:tcPr>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15</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 xml:space="preserve"> процент привлечения населения муниципального образования к работам по благоустройству</w:t>
            </w: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w:t>
            </w:r>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40</w:t>
            </w:r>
          </w:p>
        </w:tc>
        <w:tc>
          <w:tcPr>
            <w:tcW w:w="1453" w:type="dxa"/>
          </w:tcPr>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45</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процент привлечения предприятий и организаций поселения к работам по благоустройству</w:t>
            </w: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w:t>
            </w:r>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70</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80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100</w:t>
            </w:r>
          </w:p>
        </w:tc>
        <w:tc>
          <w:tcPr>
            <w:tcW w:w="1453" w:type="dxa"/>
          </w:tcPr>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100</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4</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уровень благоустроенности муниципального образования</w:t>
            </w:r>
          </w:p>
          <w:p w:rsidR="00F9295D" w:rsidRPr="007F05A0" w:rsidRDefault="00F9295D" w:rsidP="00F9295D">
            <w:pPr>
              <w:spacing w:after="0" w:line="240" w:lineRule="auto"/>
              <w:rPr>
                <w:rFonts w:ascii="Times New Roman" w:eastAsia="Times New Roman" w:hAnsi="Times New Roman"/>
                <w:sz w:val="26"/>
                <w:szCs w:val="26"/>
                <w:lang w:eastAsia="ru-RU"/>
              </w:rPr>
            </w:pP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w:t>
            </w:r>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30</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40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50</w:t>
            </w:r>
          </w:p>
        </w:tc>
        <w:tc>
          <w:tcPr>
            <w:tcW w:w="1453" w:type="dxa"/>
          </w:tcPr>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55</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5</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уровень благоустроенности муниципального образования детскими игровыми и спортивными площадками</w:t>
            </w: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w:t>
            </w:r>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40</w:t>
            </w:r>
          </w:p>
        </w:tc>
        <w:tc>
          <w:tcPr>
            <w:tcW w:w="1453" w:type="dxa"/>
          </w:tcPr>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45</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6</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увеличение количества высаживаемых деревьев;</w:t>
            </w: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vertAlign w:val="superscript"/>
                <w:lang w:eastAsia="ru-RU"/>
              </w:rPr>
            </w:pPr>
            <w:proofErr w:type="spellStart"/>
            <w:r w:rsidRPr="007F05A0">
              <w:rPr>
                <w:rFonts w:ascii="Times New Roman" w:eastAsia="Times New Roman" w:hAnsi="Times New Roman"/>
                <w:sz w:val="26"/>
                <w:szCs w:val="26"/>
                <w:vertAlign w:val="superscript"/>
                <w:lang w:eastAsia="ru-RU"/>
              </w:rPr>
              <w:t>шт</w:t>
            </w:r>
            <w:proofErr w:type="spellEnd"/>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0</w:t>
            </w:r>
          </w:p>
        </w:tc>
        <w:tc>
          <w:tcPr>
            <w:tcW w:w="1453" w:type="dxa"/>
          </w:tcPr>
          <w:p w:rsidR="00F9295D" w:rsidRDefault="00F9295D" w:rsidP="00F9295D">
            <w:pPr>
              <w:spacing w:after="0" w:line="240" w:lineRule="auto"/>
              <w:jc w:val="center"/>
              <w:rPr>
                <w:rFonts w:ascii="Times New Roman" w:eastAsia="Times New Roman" w:hAnsi="Times New Roman"/>
                <w:sz w:val="26"/>
                <w:szCs w:val="26"/>
                <w:lang w:eastAsia="ru-RU"/>
              </w:rPr>
            </w:pPr>
          </w:p>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0</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7</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увеличение площади цветочного оформления</w:t>
            </w: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w:t>
            </w:r>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30</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40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50</w:t>
            </w:r>
          </w:p>
        </w:tc>
        <w:tc>
          <w:tcPr>
            <w:tcW w:w="1453"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55</w:t>
            </w:r>
          </w:p>
        </w:tc>
      </w:tr>
      <w:tr w:rsidR="00F9295D" w:rsidRPr="007F05A0" w:rsidTr="00F9295D">
        <w:tc>
          <w:tcPr>
            <w:tcW w:w="668" w:type="dxa"/>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8</w:t>
            </w:r>
          </w:p>
        </w:tc>
        <w:tc>
          <w:tcPr>
            <w:tcW w:w="2976" w:type="dxa"/>
          </w:tcPr>
          <w:p w:rsidR="00F9295D" w:rsidRPr="007F05A0" w:rsidRDefault="00F9295D" w:rsidP="00F9295D">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Увеличение площади благоустроенных (отремонтированных, восстановленных, обустроенных) территорий мест захоронений</w:t>
            </w:r>
          </w:p>
        </w:tc>
        <w:tc>
          <w:tcPr>
            <w:tcW w:w="710" w:type="dxa"/>
            <w:vAlign w:val="center"/>
          </w:tcPr>
          <w:p w:rsidR="00F9295D" w:rsidRPr="007F05A0" w:rsidRDefault="00F9295D" w:rsidP="00F9295D">
            <w:pPr>
              <w:spacing w:after="0" w:line="240" w:lineRule="auto"/>
              <w:jc w:val="center"/>
              <w:rPr>
                <w:rFonts w:ascii="Times New Roman" w:eastAsia="Times New Roman" w:hAnsi="Times New Roman"/>
                <w:sz w:val="26"/>
                <w:szCs w:val="26"/>
                <w:vertAlign w:val="superscript"/>
                <w:lang w:eastAsia="ru-RU"/>
              </w:rPr>
            </w:pPr>
            <w:proofErr w:type="spellStart"/>
            <w:r w:rsidRPr="007F05A0">
              <w:rPr>
                <w:rFonts w:ascii="Times New Roman" w:eastAsia="Times New Roman" w:hAnsi="Times New Roman"/>
                <w:sz w:val="26"/>
                <w:szCs w:val="26"/>
                <w:vertAlign w:val="superscript"/>
                <w:lang w:eastAsia="ru-RU"/>
              </w:rPr>
              <w:t>кв.м</w:t>
            </w:r>
            <w:proofErr w:type="spellEnd"/>
          </w:p>
        </w:tc>
        <w:tc>
          <w:tcPr>
            <w:tcW w:w="1134"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100</w:t>
            </w:r>
          </w:p>
        </w:tc>
        <w:tc>
          <w:tcPr>
            <w:tcW w:w="1276"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200</w:t>
            </w:r>
          </w:p>
        </w:tc>
        <w:tc>
          <w:tcPr>
            <w:tcW w:w="1559" w:type="dxa"/>
            <w:vAlign w:val="center"/>
          </w:tcPr>
          <w:p w:rsidR="00F9295D" w:rsidRPr="007F05A0" w:rsidRDefault="00F9295D" w:rsidP="00F9295D">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300</w:t>
            </w:r>
          </w:p>
        </w:tc>
        <w:tc>
          <w:tcPr>
            <w:tcW w:w="1453" w:type="dxa"/>
          </w:tcPr>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Default="00F9295D" w:rsidP="00F9295D">
            <w:pPr>
              <w:spacing w:after="0" w:line="240" w:lineRule="auto"/>
              <w:jc w:val="center"/>
              <w:rPr>
                <w:rFonts w:ascii="Times New Roman" w:eastAsia="Times New Roman" w:hAnsi="Times New Roman"/>
                <w:sz w:val="26"/>
                <w:szCs w:val="26"/>
                <w:lang w:eastAsia="ru-RU"/>
              </w:rPr>
            </w:pPr>
          </w:p>
          <w:p w:rsidR="00F9295D" w:rsidRPr="007F05A0" w:rsidRDefault="00F9295D" w:rsidP="00F9295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350</w:t>
            </w:r>
          </w:p>
        </w:tc>
      </w:tr>
    </w:tbl>
    <w:p w:rsidR="007F05A0" w:rsidRPr="007F05A0" w:rsidRDefault="007F05A0" w:rsidP="007F05A0">
      <w:pPr>
        <w:spacing w:after="0" w:line="240" w:lineRule="auto"/>
        <w:jc w:val="center"/>
        <w:rPr>
          <w:rFonts w:ascii="Times New Roman" w:eastAsia="Times New Roman" w:hAnsi="Times New Roman"/>
          <w:sz w:val="28"/>
          <w:szCs w:val="28"/>
          <w:lang w:eastAsia="ru-RU"/>
        </w:rPr>
      </w:pPr>
    </w:p>
    <w:p w:rsidR="007F05A0" w:rsidRPr="007F05A0" w:rsidRDefault="007F05A0" w:rsidP="007F05A0">
      <w:pPr>
        <w:spacing w:after="0" w:line="240" w:lineRule="auto"/>
        <w:rPr>
          <w:rFonts w:ascii="Times New Roman" w:eastAsia="Times New Roman" w:hAnsi="Times New Roman"/>
          <w:sz w:val="28"/>
          <w:szCs w:val="28"/>
          <w:lang w:eastAsia="ru-RU"/>
        </w:rPr>
      </w:pPr>
    </w:p>
    <w:p w:rsidR="004E0ED3" w:rsidRDefault="004E0ED3" w:rsidP="007F05A0">
      <w:pPr>
        <w:spacing w:after="0" w:line="240" w:lineRule="auto"/>
        <w:jc w:val="center"/>
        <w:rPr>
          <w:rFonts w:ascii="Times New Roman" w:eastAsia="Times New Roman" w:hAnsi="Times New Roman"/>
          <w:b/>
          <w:sz w:val="28"/>
          <w:szCs w:val="28"/>
          <w:lang w:eastAsia="ru-RU"/>
        </w:rPr>
        <w:sectPr w:rsidR="004E0ED3" w:rsidSect="002E4163">
          <w:pgSz w:w="11906" w:h="16838"/>
          <w:pgMar w:top="1134" w:right="850" w:bottom="1134" w:left="1701" w:header="708" w:footer="708" w:gutter="0"/>
          <w:cols w:space="708"/>
          <w:docGrid w:linePitch="360"/>
        </w:sectPr>
      </w:pPr>
    </w:p>
    <w:p w:rsidR="007F05A0" w:rsidRPr="007F05A0" w:rsidRDefault="007F05A0" w:rsidP="007F05A0">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lastRenderedPageBreak/>
        <w:t>4.Система подпрограммных мероприятий, ресурсное обеспечение, перечень мероприятий с разбивкой по годам, источники финансирования подпрограммы</w:t>
      </w:r>
    </w:p>
    <w:p w:rsidR="007F05A0" w:rsidRPr="007F05A0" w:rsidRDefault="007F05A0" w:rsidP="007F05A0">
      <w:pPr>
        <w:spacing w:after="0" w:line="240" w:lineRule="auto"/>
        <w:jc w:val="center"/>
        <w:rPr>
          <w:rFonts w:ascii="Times New Roman" w:eastAsia="Times New Roman" w:hAnsi="Times New Roman"/>
          <w:sz w:val="28"/>
          <w:szCs w:val="28"/>
          <w:lang w:eastAsia="ru-RU"/>
        </w:rPr>
      </w:pP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ab/>
        <w:t>Для реализации поставленных целей и решения задач, достижения планируемых значений целевых индикаторов подпрограммы, предусмотрено выполнение ряда мероприятий:</w:t>
      </w:r>
    </w:p>
    <w:p w:rsidR="007F05A0" w:rsidRPr="007F05A0" w:rsidRDefault="007F05A0" w:rsidP="007F05A0">
      <w:pPr>
        <w:spacing w:after="0" w:line="240" w:lineRule="auto"/>
        <w:jc w:val="both"/>
        <w:rPr>
          <w:rFonts w:ascii="Times New Roman" w:eastAsia="Times New Roman" w:hAnsi="Times New Roman"/>
          <w:sz w:val="28"/>
          <w:szCs w:val="28"/>
          <w:lang w:eastAsia="ru-RU"/>
        </w:rPr>
      </w:pPr>
    </w:p>
    <w:p w:rsidR="007F05A0" w:rsidRPr="007F05A0" w:rsidRDefault="007F05A0" w:rsidP="007F05A0">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Система подпрограммных мероприятий</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ab/>
      </w:r>
    </w:p>
    <w:tbl>
      <w:tblPr>
        <w:tblW w:w="1634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1"/>
        <w:gridCol w:w="3066"/>
        <w:gridCol w:w="1699"/>
        <w:gridCol w:w="1116"/>
        <w:gridCol w:w="1134"/>
        <w:gridCol w:w="992"/>
        <w:gridCol w:w="992"/>
        <w:gridCol w:w="1370"/>
        <w:gridCol w:w="5234"/>
      </w:tblGrid>
      <w:tr w:rsidR="004E0ED3" w:rsidRPr="007F05A0" w:rsidTr="003F37FA">
        <w:trPr>
          <w:trHeight w:val="451"/>
        </w:trPr>
        <w:tc>
          <w:tcPr>
            <w:tcW w:w="741" w:type="dxa"/>
            <w:vMerge w:val="restart"/>
          </w:tcPr>
          <w:p w:rsidR="004E0ED3" w:rsidRPr="007F05A0" w:rsidRDefault="004E0ED3" w:rsidP="007F05A0">
            <w:pPr>
              <w:spacing w:after="0" w:line="240" w:lineRule="auto"/>
              <w:jc w:val="center"/>
              <w:rPr>
                <w:rFonts w:ascii="Times New Roman" w:eastAsia="Times New Roman" w:hAnsi="Times New Roman"/>
                <w:b/>
                <w:lang w:eastAsia="ru-RU"/>
              </w:rPr>
            </w:pPr>
          </w:p>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 п/п</w:t>
            </w:r>
          </w:p>
        </w:tc>
        <w:tc>
          <w:tcPr>
            <w:tcW w:w="3066" w:type="dxa"/>
            <w:vMerge w:val="restart"/>
          </w:tcPr>
          <w:p w:rsidR="004E0ED3" w:rsidRPr="007F05A0" w:rsidRDefault="004E0ED3" w:rsidP="007F05A0">
            <w:pPr>
              <w:spacing w:after="0" w:line="240" w:lineRule="auto"/>
              <w:jc w:val="center"/>
              <w:rPr>
                <w:rFonts w:ascii="Times New Roman" w:eastAsia="Times New Roman" w:hAnsi="Times New Roman"/>
                <w:b/>
                <w:lang w:eastAsia="ru-RU"/>
              </w:rPr>
            </w:pPr>
          </w:p>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Наименование мероприятия</w:t>
            </w:r>
          </w:p>
        </w:tc>
        <w:tc>
          <w:tcPr>
            <w:tcW w:w="1699" w:type="dxa"/>
            <w:vMerge w:val="restart"/>
          </w:tcPr>
          <w:p w:rsidR="004E0ED3" w:rsidRPr="007F05A0" w:rsidRDefault="004E0ED3" w:rsidP="007F05A0">
            <w:pPr>
              <w:spacing w:after="0" w:line="240" w:lineRule="auto"/>
              <w:jc w:val="center"/>
              <w:rPr>
                <w:rFonts w:ascii="Times New Roman" w:eastAsia="Times New Roman" w:hAnsi="Times New Roman"/>
                <w:b/>
                <w:lang w:eastAsia="ru-RU"/>
              </w:rPr>
            </w:pPr>
          </w:p>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 xml:space="preserve">Источники </w:t>
            </w:r>
            <w:proofErr w:type="spellStart"/>
            <w:r w:rsidRPr="007F05A0">
              <w:rPr>
                <w:rFonts w:ascii="Times New Roman" w:eastAsia="Times New Roman" w:hAnsi="Times New Roman"/>
                <w:b/>
                <w:lang w:eastAsia="ru-RU"/>
              </w:rPr>
              <w:t>финансирова</w:t>
            </w:r>
            <w:proofErr w:type="spellEnd"/>
            <w:r w:rsidRPr="007F05A0">
              <w:rPr>
                <w:rFonts w:ascii="Times New Roman" w:eastAsia="Times New Roman" w:hAnsi="Times New Roman"/>
                <w:b/>
                <w:lang w:eastAsia="ru-RU"/>
              </w:rPr>
              <w:t>-</w:t>
            </w:r>
          </w:p>
          <w:p w:rsidR="004E0ED3" w:rsidRPr="007F05A0" w:rsidRDefault="004E0ED3" w:rsidP="007F05A0">
            <w:pPr>
              <w:spacing w:after="0" w:line="240" w:lineRule="auto"/>
              <w:jc w:val="center"/>
              <w:rPr>
                <w:rFonts w:ascii="Times New Roman" w:eastAsia="Times New Roman" w:hAnsi="Times New Roman"/>
                <w:b/>
                <w:lang w:eastAsia="ru-RU"/>
              </w:rPr>
            </w:pPr>
            <w:proofErr w:type="spellStart"/>
            <w:r w:rsidRPr="007F05A0">
              <w:rPr>
                <w:rFonts w:ascii="Times New Roman" w:eastAsia="Times New Roman" w:hAnsi="Times New Roman"/>
                <w:b/>
                <w:lang w:eastAsia="ru-RU"/>
              </w:rPr>
              <w:t>ния</w:t>
            </w:r>
            <w:proofErr w:type="spellEnd"/>
          </w:p>
        </w:tc>
        <w:tc>
          <w:tcPr>
            <w:tcW w:w="4234" w:type="dxa"/>
            <w:gridSpan w:val="4"/>
          </w:tcPr>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Объём финансирования по годам (</w:t>
            </w:r>
            <w:proofErr w:type="spellStart"/>
            <w:proofErr w:type="gramStart"/>
            <w:r w:rsidRPr="007F05A0">
              <w:rPr>
                <w:rFonts w:ascii="Times New Roman" w:eastAsia="Times New Roman" w:hAnsi="Times New Roman"/>
                <w:b/>
                <w:lang w:eastAsia="ru-RU"/>
              </w:rPr>
              <w:t>тыс.руб</w:t>
            </w:r>
            <w:proofErr w:type="spellEnd"/>
            <w:r w:rsidRPr="007F05A0">
              <w:rPr>
                <w:rFonts w:ascii="Times New Roman" w:eastAsia="Times New Roman" w:hAnsi="Times New Roman"/>
                <w:b/>
                <w:lang w:eastAsia="ru-RU"/>
              </w:rPr>
              <w:t>.)</w:t>
            </w:r>
            <w:r w:rsidRPr="007F05A0">
              <w:rPr>
                <w:rFonts w:ascii="Times New Roman" w:eastAsia="Times New Roman" w:hAnsi="Times New Roman"/>
                <w:b/>
                <w:lang w:eastAsia="ru-RU"/>
              </w:rPr>
              <w:tab/>
            </w:r>
            <w:proofErr w:type="gramEnd"/>
          </w:p>
        </w:tc>
        <w:tc>
          <w:tcPr>
            <w:tcW w:w="1370" w:type="dxa"/>
            <w:vMerge w:val="restart"/>
          </w:tcPr>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Итого</w:t>
            </w:r>
          </w:p>
        </w:tc>
        <w:tc>
          <w:tcPr>
            <w:tcW w:w="5234" w:type="dxa"/>
            <w:vMerge w:val="restart"/>
            <w:tcBorders>
              <w:top w:val="nil"/>
            </w:tcBorders>
          </w:tcPr>
          <w:p w:rsidR="004E0ED3" w:rsidRDefault="004E0ED3" w:rsidP="007F05A0">
            <w:pPr>
              <w:spacing w:after="0" w:line="240" w:lineRule="auto"/>
              <w:jc w:val="cente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p w:rsidR="004E0ED3" w:rsidRPr="004E0ED3" w:rsidRDefault="004E0ED3" w:rsidP="004E0ED3">
            <w:pPr>
              <w:rPr>
                <w:rFonts w:ascii="Times New Roman" w:eastAsia="Times New Roman" w:hAnsi="Times New Roman"/>
                <w:lang w:eastAsia="ru-RU"/>
              </w:rPr>
            </w:pPr>
          </w:p>
        </w:tc>
      </w:tr>
      <w:tr w:rsidR="004E0ED3" w:rsidRPr="007F05A0" w:rsidTr="003F37FA">
        <w:trPr>
          <w:trHeight w:val="876"/>
        </w:trPr>
        <w:tc>
          <w:tcPr>
            <w:tcW w:w="741" w:type="dxa"/>
            <w:vMerge/>
          </w:tcPr>
          <w:p w:rsidR="004E0ED3" w:rsidRPr="007F05A0" w:rsidRDefault="004E0ED3" w:rsidP="007F05A0">
            <w:pPr>
              <w:spacing w:after="0" w:line="240" w:lineRule="auto"/>
              <w:jc w:val="center"/>
              <w:rPr>
                <w:rFonts w:ascii="Times New Roman" w:eastAsia="Times New Roman" w:hAnsi="Times New Roman"/>
                <w:lang w:eastAsia="ru-RU"/>
              </w:rPr>
            </w:pPr>
          </w:p>
        </w:tc>
        <w:tc>
          <w:tcPr>
            <w:tcW w:w="3066" w:type="dxa"/>
            <w:vMerge/>
          </w:tcPr>
          <w:p w:rsidR="004E0ED3" w:rsidRPr="007F05A0" w:rsidRDefault="004E0ED3" w:rsidP="007F05A0">
            <w:pPr>
              <w:spacing w:after="0" w:line="240" w:lineRule="auto"/>
              <w:jc w:val="center"/>
              <w:rPr>
                <w:rFonts w:ascii="Times New Roman" w:eastAsia="Times New Roman" w:hAnsi="Times New Roman"/>
                <w:lang w:eastAsia="ru-RU"/>
              </w:rPr>
            </w:pPr>
          </w:p>
        </w:tc>
        <w:tc>
          <w:tcPr>
            <w:tcW w:w="1699" w:type="dxa"/>
            <w:vMerge/>
          </w:tcPr>
          <w:p w:rsidR="004E0ED3" w:rsidRPr="007F05A0" w:rsidRDefault="004E0ED3" w:rsidP="007F05A0">
            <w:pPr>
              <w:spacing w:after="0" w:line="240" w:lineRule="auto"/>
              <w:jc w:val="center"/>
              <w:rPr>
                <w:rFonts w:ascii="Times New Roman" w:eastAsia="Times New Roman" w:hAnsi="Times New Roman"/>
                <w:lang w:eastAsia="ru-RU"/>
              </w:rPr>
            </w:pPr>
          </w:p>
        </w:tc>
        <w:tc>
          <w:tcPr>
            <w:tcW w:w="1116" w:type="dxa"/>
          </w:tcPr>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2014</w:t>
            </w:r>
          </w:p>
        </w:tc>
        <w:tc>
          <w:tcPr>
            <w:tcW w:w="1134" w:type="dxa"/>
          </w:tcPr>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2015</w:t>
            </w:r>
          </w:p>
        </w:tc>
        <w:tc>
          <w:tcPr>
            <w:tcW w:w="992" w:type="dxa"/>
          </w:tcPr>
          <w:p w:rsidR="004E0ED3" w:rsidRPr="007F05A0" w:rsidRDefault="004E0ED3" w:rsidP="007F05A0">
            <w:pPr>
              <w:spacing w:after="0" w:line="240" w:lineRule="auto"/>
              <w:jc w:val="center"/>
              <w:rPr>
                <w:rFonts w:ascii="Times New Roman" w:eastAsia="Times New Roman" w:hAnsi="Times New Roman"/>
                <w:b/>
                <w:lang w:eastAsia="ru-RU"/>
              </w:rPr>
            </w:pPr>
            <w:r w:rsidRPr="007F05A0">
              <w:rPr>
                <w:rFonts w:ascii="Times New Roman" w:eastAsia="Times New Roman" w:hAnsi="Times New Roman"/>
                <w:b/>
                <w:lang w:eastAsia="ru-RU"/>
              </w:rPr>
              <w:t>2016</w:t>
            </w:r>
          </w:p>
        </w:tc>
        <w:tc>
          <w:tcPr>
            <w:tcW w:w="992" w:type="dxa"/>
          </w:tcPr>
          <w:p w:rsidR="004E0ED3" w:rsidRPr="004E0ED3" w:rsidRDefault="004E0ED3" w:rsidP="007F05A0">
            <w:pPr>
              <w:spacing w:after="0" w:line="240" w:lineRule="auto"/>
              <w:jc w:val="center"/>
              <w:rPr>
                <w:rFonts w:ascii="Times New Roman" w:eastAsia="Times New Roman" w:hAnsi="Times New Roman"/>
                <w:b/>
                <w:lang w:eastAsia="ru-RU"/>
              </w:rPr>
            </w:pPr>
            <w:r w:rsidRPr="004E0ED3">
              <w:rPr>
                <w:rFonts w:ascii="Times New Roman" w:eastAsia="Times New Roman" w:hAnsi="Times New Roman"/>
                <w:b/>
                <w:lang w:eastAsia="ru-RU"/>
              </w:rPr>
              <w:t>2017</w:t>
            </w:r>
          </w:p>
        </w:tc>
        <w:tc>
          <w:tcPr>
            <w:tcW w:w="1370" w:type="dxa"/>
            <w:vMerge/>
          </w:tcPr>
          <w:p w:rsidR="004E0ED3" w:rsidRPr="007F05A0" w:rsidRDefault="004E0ED3" w:rsidP="007F05A0">
            <w:pPr>
              <w:spacing w:after="0" w:line="240" w:lineRule="auto"/>
              <w:jc w:val="center"/>
              <w:rPr>
                <w:rFonts w:ascii="Times New Roman" w:eastAsia="Times New Roman" w:hAnsi="Times New Roman"/>
                <w:lang w:eastAsia="ru-RU"/>
              </w:rPr>
            </w:pPr>
          </w:p>
        </w:tc>
        <w:tc>
          <w:tcPr>
            <w:tcW w:w="5234" w:type="dxa"/>
            <w:vMerge/>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838"/>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 xml:space="preserve">мероприятия по установке детских и </w:t>
            </w:r>
            <w:proofErr w:type="spellStart"/>
            <w:r w:rsidRPr="007F05A0">
              <w:rPr>
                <w:rFonts w:ascii="Times New Roman" w:eastAsia="Times New Roman" w:hAnsi="Times New Roman"/>
                <w:lang w:eastAsia="ru-RU"/>
              </w:rPr>
              <w:t>спротивных</w:t>
            </w:r>
            <w:proofErr w:type="spellEnd"/>
            <w:r w:rsidRPr="007F05A0">
              <w:rPr>
                <w:rFonts w:ascii="Times New Roman" w:eastAsia="Times New Roman" w:hAnsi="Times New Roman"/>
                <w:lang w:eastAsia="ru-RU"/>
              </w:rPr>
              <w:t xml:space="preserve"> площадок</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200,00</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200,00</w:t>
            </w:r>
          </w:p>
        </w:tc>
        <w:tc>
          <w:tcPr>
            <w:tcW w:w="1370"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r w:rsidRPr="007F05A0">
              <w:rPr>
                <w:rFonts w:ascii="Times New Roman" w:eastAsia="Times New Roman" w:hAnsi="Times New Roman"/>
                <w:lang w:eastAsia="ru-RU"/>
              </w:rPr>
              <w:t>00,00</w:t>
            </w:r>
          </w:p>
        </w:tc>
        <w:tc>
          <w:tcPr>
            <w:tcW w:w="5234" w:type="dxa"/>
            <w:vMerge/>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838"/>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мероприятия по установке скамеек и урн</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15,00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10,0</w:t>
            </w:r>
          </w:p>
        </w:tc>
        <w:tc>
          <w:tcPr>
            <w:tcW w:w="1370"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40</w:t>
            </w:r>
            <w:r w:rsidRPr="007F05A0">
              <w:rPr>
                <w:rFonts w:ascii="Times New Roman" w:eastAsia="Times New Roman" w:hAnsi="Times New Roman"/>
                <w:lang w:eastAsia="ru-RU"/>
              </w:rPr>
              <w:t>,00</w:t>
            </w:r>
          </w:p>
        </w:tc>
        <w:tc>
          <w:tcPr>
            <w:tcW w:w="5234" w:type="dxa"/>
            <w:vMerge/>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838"/>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3</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мероприятия по удалению сухостойных, больных и аварийных деревьев</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50,00</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60,00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80,00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w:t>
            </w:r>
          </w:p>
        </w:tc>
        <w:tc>
          <w:tcPr>
            <w:tcW w:w="1370"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240</w:t>
            </w:r>
            <w:r w:rsidRPr="007F05A0">
              <w:rPr>
                <w:rFonts w:ascii="Times New Roman" w:eastAsia="Times New Roman" w:hAnsi="Times New Roman"/>
                <w:lang w:eastAsia="ru-RU"/>
              </w:rPr>
              <w:t>,00</w:t>
            </w:r>
          </w:p>
        </w:tc>
        <w:tc>
          <w:tcPr>
            <w:tcW w:w="5234" w:type="dxa"/>
            <w:vMerge/>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838"/>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4</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мероприятия по ликвидации несанкционированных свалок</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145C0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4E0ED3" w:rsidRPr="007F05A0">
              <w:rPr>
                <w:rFonts w:ascii="Times New Roman" w:eastAsia="Times New Roman" w:hAnsi="Times New Roman"/>
                <w:lang w:eastAsia="ru-RU"/>
              </w:rPr>
              <w:t>50,00</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200,00</w:t>
            </w:r>
          </w:p>
        </w:tc>
        <w:tc>
          <w:tcPr>
            <w:tcW w:w="1370" w:type="dxa"/>
          </w:tcPr>
          <w:p w:rsidR="004E0ED3" w:rsidRPr="007F05A0" w:rsidRDefault="00145C0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r w:rsidR="004E0ED3">
              <w:rPr>
                <w:rFonts w:ascii="Times New Roman" w:eastAsia="Times New Roman" w:hAnsi="Times New Roman"/>
                <w:lang w:eastAsia="ru-RU"/>
              </w:rPr>
              <w:t>50,</w:t>
            </w:r>
            <w:r w:rsidR="004E0ED3" w:rsidRPr="007F05A0">
              <w:rPr>
                <w:rFonts w:ascii="Times New Roman" w:eastAsia="Times New Roman" w:hAnsi="Times New Roman"/>
                <w:lang w:eastAsia="ru-RU"/>
              </w:rPr>
              <w:t>00</w:t>
            </w:r>
          </w:p>
        </w:tc>
        <w:tc>
          <w:tcPr>
            <w:tcW w:w="5234" w:type="dxa"/>
            <w:vMerge/>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мероприятия по содержанию и ремонту памятников</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100,00</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50,00</w:t>
            </w:r>
          </w:p>
        </w:tc>
        <w:tc>
          <w:tcPr>
            <w:tcW w:w="1370" w:type="dxa"/>
          </w:tcPr>
          <w:p w:rsidR="004E0ED3" w:rsidRPr="007F05A0" w:rsidRDefault="004E0ED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r w:rsidRPr="007F05A0">
              <w:rPr>
                <w:rFonts w:ascii="Times New Roman" w:eastAsia="Times New Roman" w:hAnsi="Times New Roman"/>
                <w:lang w:eastAsia="ru-RU"/>
              </w:rPr>
              <w:t>,00</w:t>
            </w:r>
          </w:p>
        </w:tc>
        <w:tc>
          <w:tcPr>
            <w:tcW w:w="5234" w:type="dxa"/>
            <w:vMerge/>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6</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мероприятия по санитарной очистке территории</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50,00</w:t>
            </w:r>
          </w:p>
        </w:tc>
        <w:tc>
          <w:tcPr>
            <w:tcW w:w="1134" w:type="dxa"/>
          </w:tcPr>
          <w:p w:rsidR="004E0ED3" w:rsidRPr="007F05A0" w:rsidRDefault="00A6123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r w:rsidR="004E0ED3" w:rsidRPr="007F05A0">
              <w:rPr>
                <w:rFonts w:ascii="Times New Roman" w:eastAsia="Times New Roman" w:hAnsi="Times New Roman"/>
                <w:lang w:eastAsia="ru-RU"/>
              </w:rPr>
              <w:t>0,00</w:t>
            </w:r>
          </w:p>
        </w:tc>
        <w:tc>
          <w:tcPr>
            <w:tcW w:w="992" w:type="dxa"/>
          </w:tcPr>
          <w:p w:rsidR="004E0ED3" w:rsidRPr="007F05A0" w:rsidRDefault="00A6123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r w:rsidR="004E0ED3" w:rsidRPr="007F05A0">
              <w:rPr>
                <w:rFonts w:ascii="Times New Roman" w:eastAsia="Times New Roman" w:hAnsi="Times New Roman"/>
                <w:lang w:eastAsia="ru-RU"/>
              </w:rPr>
              <w:t>0,00</w:t>
            </w:r>
          </w:p>
        </w:tc>
        <w:tc>
          <w:tcPr>
            <w:tcW w:w="992" w:type="dxa"/>
          </w:tcPr>
          <w:p w:rsidR="004E0ED3" w:rsidRPr="007F05A0" w:rsidRDefault="00A6123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r w:rsidR="00625BAE">
              <w:rPr>
                <w:rFonts w:ascii="Times New Roman" w:eastAsia="Times New Roman" w:hAnsi="Times New Roman"/>
                <w:lang w:eastAsia="ru-RU"/>
              </w:rPr>
              <w:t>0,00</w:t>
            </w:r>
          </w:p>
        </w:tc>
        <w:tc>
          <w:tcPr>
            <w:tcW w:w="1370" w:type="dxa"/>
          </w:tcPr>
          <w:p w:rsidR="004E0ED3" w:rsidRPr="007F05A0" w:rsidRDefault="00A6123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200</w:t>
            </w:r>
            <w:r w:rsidR="004E0ED3" w:rsidRPr="007F05A0">
              <w:rPr>
                <w:rFonts w:ascii="Times New Roman" w:eastAsia="Times New Roman" w:hAnsi="Times New Roman"/>
                <w:lang w:eastAsia="ru-RU"/>
              </w:rPr>
              <w:t>,00</w:t>
            </w:r>
          </w:p>
        </w:tc>
        <w:tc>
          <w:tcPr>
            <w:tcW w:w="5234" w:type="dxa"/>
            <w:vMerge/>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7</w:t>
            </w:r>
          </w:p>
        </w:tc>
        <w:tc>
          <w:tcPr>
            <w:tcW w:w="3066" w:type="dxa"/>
            <w:tcBorders>
              <w:top w:val="nil"/>
            </w:tcBorders>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мероприятия по скашиванию травы в летний период</w:t>
            </w:r>
          </w:p>
        </w:tc>
        <w:tc>
          <w:tcPr>
            <w:tcW w:w="1699" w:type="dxa"/>
            <w:tcBorders>
              <w:top w:val="nil"/>
            </w:tcBorders>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15,00</w:t>
            </w:r>
          </w:p>
        </w:tc>
        <w:tc>
          <w:tcPr>
            <w:tcW w:w="1134" w:type="dxa"/>
            <w:tcBorders>
              <w:top w:val="nil"/>
            </w:tcBorders>
          </w:tcPr>
          <w:p w:rsidR="004E0ED3" w:rsidRPr="007F05A0" w:rsidRDefault="00A6123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w:t>
            </w:r>
            <w:r w:rsidR="004E0ED3" w:rsidRPr="007F05A0">
              <w:rPr>
                <w:rFonts w:ascii="Times New Roman" w:eastAsia="Times New Roman" w:hAnsi="Times New Roman"/>
                <w:lang w:eastAsia="ru-RU"/>
              </w:rPr>
              <w:t>,00</w:t>
            </w:r>
          </w:p>
        </w:tc>
        <w:tc>
          <w:tcPr>
            <w:tcW w:w="992" w:type="dxa"/>
            <w:tcBorders>
              <w:top w:val="nil"/>
            </w:tcBorders>
          </w:tcPr>
          <w:p w:rsidR="004E0ED3" w:rsidRPr="007F05A0" w:rsidRDefault="00A6123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w:t>
            </w:r>
            <w:r w:rsidR="004E0ED3" w:rsidRPr="007F05A0">
              <w:rPr>
                <w:rFonts w:ascii="Times New Roman" w:eastAsia="Times New Roman" w:hAnsi="Times New Roman"/>
                <w:lang w:eastAsia="ru-RU"/>
              </w:rPr>
              <w:t>,00</w:t>
            </w:r>
          </w:p>
        </w:tc>
        <w:tc>
          <w:tcPr>
            <w:tcW w:w="992" w:type="dxa"/>
            <w:tcBorders>
              <w:top w:val="nil"/>
            </w:tcBorders>
          </w:tcPr>
          <w:p w:rsidR="004E0ED3" w:rsidRPr="007F05A0" w:rsidRDefault="00A6123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1370" w:type="dxa"/>
            <w:tcBorders>
              <w:top w:val="nil"/>
            </w:tcBorders>
          </w:tcPr>
          <w:p w:rsidR="004E0ED3" w:rsidRPr="007F05A0" w:rsidRDefault="00EE489A"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r w:rsidR="004E0ED3" w:rsidRPr="007F05A0">
              <w:rPr>
                <w:rFonts w:ascii="Times New Roman" w:eastAsia="Times New Roman" w:hAnsi="Times New Roman"/>
                <w:lang w:eastAsia="ru-RU"/>
              </w:rPr>
              <w:t>5,00</w:t>
            </w:r>
          </w:p>
        </w:tc>
        <w:tc>
          <w:tcPr>
            <w:tcW w:w="5234" w:type="dxa"/>
            <w:vMerge/>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lastRenderedPageBreak/>
              <w:t>8</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мероприятия по благоустройству, очистке кладбища</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20,00</w:t>
            </w:r>
          </w:p>
        </w:tc>
        <w:tc>
          <w:tcPr>
            <w:tcW w:w="1134"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r w:rsidR="004E0ED3" w:rsidRPr="007F05A0">
              <w:rPr>
                <w:rFonts w:ascii="Times New Roman" w:eastAsia="Times New Roman" w:hAnsi="Times New Roman"/>
                <w:lang w:eastAsia="ru-RU"/>
              </w:rPr>
              <w:t>0,00</w:t>
            </w:r>
          </w:p>
        </w:tc>
        <w:tc>
          <w:tcPr>
            <w:tcW w:w="992"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r w:rsidR="004E0ED3" w:rsidRPr="007F05A0">
              <w:rPr>
                <w:rFonts w:ascii="Times New Roman" w:eastAsia="Times New Roman" w:hAnsi="Times New Roman"/>
                <w:lang w:eastAsia="ru-RU"/>
              </w:rPr>
              <w:t>0,00</w:t>
            </w:r>
          </w:p>
        </w:tc>
        <w:tc>
          <w:tcPr>
            <w:tcW w:w="992"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1370"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110</w:t>
            </w:r>
            <w:r w:rsidR="004E0ED3" w:rsidRPr="007F05A0">
              <w:rPr>
                <w:rFonts w:ascii="Times New Roman" w:eastAsia="Times New Roman" w:hAnsi="Times New Roman"/>
                <w:lang w:eastAsia="ru-RU"/>
              </w:rPr>
              <w:t>,00</w:t>
            </w:r>
          </w:p>
        </w:tc>
        <w:tc>
          <w:tcPr>
            <w:tcW w:w="5234" w:type="dxa"/>
            <w:vMerge/>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9</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 xml:space="preserve">подготовка праздничных мероприятий </w:t>
            </w:r>
            <w:proofErr w:type="gramStart"/>
            <w:r w:rsidRPr="007F05A0">
              <w:rPr>
                <w:rFonts w:ascii="Times New Roman" w:eastAsia="Times New Roman" w:hAnsi="Times New Roman"/>
                <w:lang w:eastAsia="ru-RU"/>
              </w:rPr>
              <w:t>( проведение</w:t>
            </w:r>
            <w:proofErr w:type="gramEnd"/>
            <w:r w:rsidRPr="007F05A0">
              <w:rPr>
                <w:rFonts w:ascii="Times New Roman" w:eastAsia="Times New Roman" w:hAnsi="Times New Roman"/>
                <w:lang w:eastAsia="ru-RU"/>
              </w:rPr>
              <w:t xml:space="preserve"> конкурсов на лучший дом и подворье)</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По</w:t>
            </w:r>
          </w:p>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 xml:space="preserve"> плану</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По</w:t>
            </w:r>
          </w:p>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 xml:space="preserve"> плану</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По плану</w:t>
            </w:r>
          </w:p>
        </w:tc>
        <w:tc>
          <w:tcPr>
            <w:tcW w:w="992" w:type="dxa"/>
          </w:tcPr>
          <w:p w:rsidR="004E0ED3" w:rsidRPr="007F05A0" w:rsidRDefault="009D0D54"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По плану</w:t>
            </w:r>
          </w:p>
        </w:tc>
        <w:tc>
          <w:tcPr>
            <w:tcW w:w="1370"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По плану</w:t>
            </w:r>
          </w:p>
        </w:tc>
        <w:tc>
          <w:tcPr>
            <w:tcW w:w="5234" w:type="dxa"/>
            <w:vMerge/>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10</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озеленение поселений</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10,00</w:t>
            </w:r>
          </w:p>
        </w:tc>
        <w:tc>
          <w:tcPr>
            <w:tcW w:w="1134"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r w:rsidR="004E0ED3" w:rsidRPr="007F05A0">
              <w:rPr>
                <w:rFonts w:ascii="Times New Roman" w:eastAsia="Times New Roman" w:hAnsi="Times New Roman"/>
                <w:lang w:eastAsia="ru-RU"/>
              </w:rPr>
              <w:t>0,00</w:t>
            </w:r>
          </w:p>
        </w:tc>
        <w:tc>
          <w:tcPr>
            <w:tcW w:w="992"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r w:rsidR="004E0ED3" w:rsidRPr="007F05A0">
              <w:rPr>
                <w:rFonts w:ascii="Times New Roman" w:eastAsia="Times New Roman" w:hAnsi="Times New Roman"/>
                <w:lang w:eastAsia="ru-RU"/>
              </w:rPr>
              <w:t>0,00</w:t>
            </w:r>
          </w:p>
        </w:tc>
        <w:tc>
          <w:tcPr>
            <w:tcW w:w="992"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1370" w:type="dxa"/>
          </w:tcPr>
          <w:p w:rsidR="004E0ED3" w:rsidRPr="007F05A0" w:rsidRDefault="00625BAE"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r w:rsidR="004E0ED3" w:rsidRPr="007F05A0">
              <w:rPr>
                <w:rFonts w:ascii="Times New Roman" w:eastAsia="Times New Roman" w:hAnsi="Times New Roman"/>
                <w:lang w:eastAsia="ru-RU"/>
              </w:rPr>
              <w:t>0,00</w:t>
            </w:r>
          </w:p>
        </w:tc>
        <w:tc>
          <w:tcPr>
            <w:tcW w:w="5234" w:type="dxa"/>
            <w:vMerge/>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11</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проведение субботников</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w:t>
            </w:r>
          </w:p>
        </w:tc>
        <w:tc>
          <w:tcPr>
            <w:tcW w:w="992" w:type="dxa"/>
          </w:tcPr>
          <w:p w:rsidR="004E0ED3" w:rsidRPr="007F05A0" w:rsidRDefault="00145C0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w:t>
            </w:r>
          </w:p>
        </w:tc>
        <w:tc>
          <w:tcPr>
            <w:tcW w:w="1370" w:type="dxa"/>
          </w:tcPr>
          <w:p w:rsidR="004E0ED3" w:rsidRPr="007F05A0" w:rsidRDefault="00145C0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r w:rsidR="004E0ED3" w:rsidRPr="007F05A0">
              <w:rPr>
                <w:rFonts w:ascii="Times New Roman" w:eastAsia="Times New Roman" w:hAnsi="Times New Roman"/>
                <w:lang w:eastAsia="ru-RU"/>
              </w:rPr>
              <w:t>,00</w:t>
            </w:r>
          </w:p>
        </w:tc>
        <w:tc>
          <w:tcPr>
            <w:tcW w:w="5234" w:type="dxa"/>
            <w:vMerge/>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p>
        </w:tc>
      </w:tr>
      <w:tr w:rsidR="004E0ED3" w:rsidRPr="007F05A0" w:rsidTr="003F37FA">
        <w:trPr>
          <w:trHeight w:val="555"/>
        </w:trPr>
        <w:tc>
          <w:tcPr>
            <w:tcW w:w="741"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12</w:t>
            </w:r>
          </w:p>
        </w:tc>
        <w:tc>
          <w:tcPr>
            <w:tcW w:w="3066"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hAnsi="Times New Roman"/>
                <w:sz w:val="24"/>
                <w:szCs w:val="24"/>
              </w:rPr>
              <w:t xml:space="preserve">Разработка нормативно-правовых актов по благоустройству в </w:t>
            </w:r>
            <w:proofErr w:type="gramStart"/>
            <w:r w:rsidRPr="007F05A0">
              <w:rPr>
                <w:rFonts w:ascii="Times New Roman" w:hAnsi="Times New Roman"/>
                <w:sz w:val="24"/>
                <w:szCs w:val="24"/>
              </w:rPr>
              <w:t>соответствие  с</w:t>
            </w:r>
            <w:proofErr w:type="gramEnd"/>
            <w:r w:rsidRPr="007F05A0">
              <w:rPr>
                <w:rFonts w:ascii="Times New Roman" w:hAnsi="Times New Roman"/>
                <w:sz w:val="24"/>
                <w:szCs w:val="24"/>
              </w:rPr>
              <w:t xml:space="preserve"> Федеральным Законом РФ от 06.10.2003 года № 131 – ФЗ «Об общих принципах местного самоуправления в Российской Федерации»</w:t>
            </w:r>
          </w:p>
        </w:tc>
        <w:tc>
          <w:tcPr>
            <w:tcW w:w="1699" w:type="dxa"/>
          </w:tcPr>
          <w:p w:rsidR="004E0ED3" w:rsidRPr="007F05A0" w:rsidRDefault="004E0ED3"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w:t>
            </w:r>
          </w:p>
        </w:tc>
        <w:tc>
          <w:tcPr>
            <w:tcW w:w="1116"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hAnsi="Times New Roman"/>
                <w:sz w:val="24"/>
                <w:szCs w:val="24"/>
              </w:rPr>
              <w:t>Постоянно в течение года</w:t>
            </w:r>
          </w:p>
        </w:tc>
        <w:tc>
          <w:tcPr>
            <w:tcW w:w="1134"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hAnsi="Times New Roman"/>
                <w:sz w:val="24"/>
                <w:szCs w:val="24"/>
              </w:rPr>
              <w:t>Постоянно в течение года</w:t>
            </w:r>
          </w:p>
        </w:tc>
        <w:tc>
          <w:tcPr>
            <w:tcW w:w="992"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hAnsi="Times New Roman"/>
                <w:sz w:val="24"/>
                <w:szCs w:val="24"/>
              </w:rPr>
              <w:t>Постоянно в течение года</w:t>
            </w:r>
          </w:p>
        </w:tc>
        <w:tc>
          <w:tcPr>
            <w:tcW w:w="992" w:type="dxa"/>
          </w:tcPr>
          <w:p w:rsidR="004E0ED3" w:rsidRPr="007F05A0" w:rsidRDefault="009D0D54" w:rsidP="007F05A0">
            <w:pPr>
              <w:spacing w:after="0" w:line="240" w:lineRule="auto"/>
              <w:jc w:val="center"/>
              <w:rPr>
                <w:rFonts w:ascii="Times New Roman" w:hAnsi="Times New Roman"/>
                <w:sz w:val="24"/>
                <w:szCs w:val="24"/>
              </w:rPr>
            </w:pPr>
            <w:r w:rsidRPr="007F05A0">
              <w:rPr>
                <w:rFonts w:ascii="Times New Roman" w:hAnsi="Times New Roman"/>
                <w:sz w:val="24"/>
                <w:szCs w:val="24"/>
              </w:rPr>
              <w:t>Постоянно в течение года</w:t>
            </w:r>
          </w:p>
        </w:tc>
        <w:tc>
          <w:tcPr>
            <w:tcW w:w="1370" w:type="dxa"/>
          </w:tcPr>
          <w:p w:rsidR="004E0ED3" w:rsidRPr="007F05A0" w:rsidRDefault="004E0ED3" w:rsidP="007F05A0">
            <w:pPr>
              <w:spacing w:after="0" w:line="240" w:lineRule="auto"/>
              <w:jc w:val="center"/>
              <w:rPr>
                <w:rFonts w:ascii="Times New Roman" w:eastAsia="Times New Roman" w:hAnsi="Times New Roman"/>
                <w:lang w:eastAsia="ru-RU"/>
              </w:rPr>
            </w:pPr>
            <w:r w:rsidRPr="007F05A0">
              <w:rPr>
                <w:rFonts w:ascii="Times New Roman" w:hAnsi="Times New Roman"/>
                <w:sz w:val="24"/>
                <w:szCs w:val="24"/>
              </w:rPr>
              <w:t>Постоянно в течение года</w:t>
            </w:r>
          </w:p>
        </w:tc>
        <w:tc>
          <w:tcPr>
            <w:tcW w:w="5234" w:type="dxa"/>
            <w:vMerge/>
            <w:tcBorders>
              <w:top w:val="nil"/>
            </w:tcBorders>
          </w:tcPr>
          <w:p w:rsidR="004E0ED3" w:rsidRPr="007F05A0" w:rsidRDefault="004E0ED3" w:rsidP="007F05A0">
            <w:pPr>
              <w:spacing w:after="0" w:line="240" w:lineRule="auto"/>
              <w:jc w:val="center"/>
              <w:rPr>
                <w:rFonts w:ascii="Times New Roman" w:eastAsia="Times New Roman" w:hAnsi="Times New Roman"/>
                <w:lang w:eastAsia="ru-RU"/>
              </w:rPr>
            </w:pPr>
          </w:p>
        </w:tc>
      </w:tr>
      <w:tr w:rsidR="000261E4" w:rsidRPr="007F05A0" w:rsidTr="003F37FA">
        <w:trPr>
          <w:trHeight w:val="555"/>
        </w:trPr>
        <w:tc>
          <w:tcPr>
            <w:tcW w:w="741" w:type="dxa"/>
          </w:tcPr>
          <w:p w:rsidR="000261E4" w:rsidRPr="007F05A0" w:rsidRDefault="000261E4"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13</w:t>
            </w:r>
          </w:p>
        </w:tc>
        <w:tc>
          <w:tcPr>
            <w:tcW w:w="3066" w:type="dxa"/>
          </w:tcPr>
          <w:p w:rsidR="000261E4" w:rsidRPr="007F05A0" w:rsidRDefault="000261E4" w:rsidP="007F05A0">
            <w:pPr>
              <w:spacing w:after="0" w:line="240" w:lineRule="auto"/>
              <w:rPr>
                <w:rFonts w:ascii="Times New Roman" w:hAnsi="Times New Roman"/>
                <w:sz w:val="24"/>
                <w:szCs w:val="24"/>
              </w:rPr>
            </w:pPr>
            <w:r w:rsidRPr="007F05A0">
              <w:rPr>
                <w:rFonts w:ascii="Times New Roman" w:hAnsi="Times New Roman"/>
                <w:sz w:val="24"/>
                <w:szCs w:val="24"/>
              </w:rPr>
              <w:t xml:space="preserve">Проведение совещаний с руководителями учреждений, предприятий, находящихся на территории сельского поселения по вопросу благоустройства территории населенных пунктов </w:t>
            </w:r>
            <w:proofErr w:type="spellStart"/>
            <w:r w:rsidRPr="007F05A0">
              <w:rPr>
                <w:rFonts w:ascii="Times New Roman" w:hAnsi="Times New Roman"/>
                <w:sz w:val="24"/>
                <w:szCs w:val="24"/>
              </w:rPr>
              <w:t>Панинского</w:t>
            </w:r>
            <w:proofErr w:type="spellEnd"/>
            <w:r w:rsidRPr="007F05A0">
              <w:rPr>
                <w:rFonts w:ascii="Times New Roman" w:hAnsi="Times New Roman"/>
                <w:sz w:val="24"/>
                <w:szCs w:val="24"/>
              </w:rPr>
              <w:t xml:space="preserve"> сельского поселения</w:t>
            </w:r>
          </w:p>
        </w:tc>
        <w:tc>
          <w:tcPr>
            <w:tcW w:w="1699" w:type="dxa"/>
          </w:tcPr>
          <w:p w:rsidR="000261E4" w:rsidRPr="007F05A0" w:rsidRDefault="000261E4"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w:t>
            </w:r>
          </w:p>
        </w:tc>
        <w:tc>
          <w:tcPr>
            <w:tcW w:w="5604" w:type="dxa"/>
            <w:gridSpan w:val="5"/>
          </w:tcPr>
          <w:p w:rsidR="000261E4" w:rsidRDefault="000261E4" w:rsidP="007F05A0">
            <w:pPr>
              <w:spacing w:after="0" w:line="240" w:lineRule="auto"/>
              <w:jc w:val="center"/>
              <w:rPr>
                <w:rFonts w:ascii="Times New Roman" w:hAnsi="Times New Roman"/>
                <w:sz w:val="24"/>
                <w:szCs w:val="24"/>
              </w:rPr>
            </w:pPr>
          </w:p>
          <w:p w:rsidR="000261E4" w:rsidRPr="007F05A0" w:rsidRDefault="000261E4" w:rsidP="000261E4">
            <w:pPr>
              <w:spacing w:after="0" w:line="240" w:lineRule="auto"/>
              <w:jc w:val="center"/>
              <w:rPr>
                <w:rFonts w:ascii="Times New Roman" w:hAnsi="Times New Roman"/>
                <w:sz w:val="24"/>
                <w:szCs w:val="24"/>
              </w:rPr>
            </w:pPr>
            <w:r w:rsidRPr="007F05A0">
              <w:rPr>
                <w:rFonts w:ascii="Times New Roman" w:hAnsi="Times New Roman"/>
                <w:sz w:val="24"/>
                <w:szCs w:val="24"/>
              </w:rPr>
              <w:t>По плану</w:t>
            </w:r>
          </w:p>
          <w:p w:rsidR="000261E4" w:rsidRPr="007F05A0" w:rsidRDefault="000261E4" w:rsidP="007F05A0">
            <w:pPr>
              <w:spacing w:after="0" w:line="240" w:lineRule="auto"/>
              <w:jc w:val="center"/>
              <w:rPr>
                <w:rFonts w:ascii="Times New Roman" w:hAnsi="Times New Roman"/>
                <w:sz w:val="24"/>
                <w:szCs w:val="24"/>
              </w:rPr>
            </w:pPr>
          </w:p>
        </w:tc>
        <w:tc>
          <w:tcPr>
            <w:tcW w:w="5234" w:type="dxa"/>
            <w:vMerge/>
            <w:tcBorders>
              <w:top w:val="nil"/>
            </w:tcBorders>
          </w:tcPr>
          <w:p w:rsidR="000261E4" w:rsidRPr="007F05A0" w:rsidRDefault="000261E4" w:rsidP="007F05A0">
            <w:pPr>
              <w:spacing w:after="0" w:line="240" w:lineRule="auto"/>
              <w:jc w:val="center"/>
              <w:rPr>
                <w:rFonts w:ascii="Times New Roman" w:eastAsia="Times New Roman" w:hAnsi="Times New Roman"/>
                <w:lang w:eastAsia="ru-RU"/>
              </w:rPr>
            </w:pPr>
          </w:p>
        </w:tc>
      </w:tr>
      <w:tr w:rsidR="000261E4" w:rsidRPr="007F05A0" w:rsidTr="003F37FA">
        <w:trPr>
          <w:trHeight w:val="555"/>
        </w:trPr>
        <w:tc>
          <w:tcPr>
            <w:tcW w:w="741" w:type="dxa"/>
          </w:tcPr>
          <w:p w:rsidR="000261E4" w:rsidRPr="007F05A0" w:rsidRDefault="000261E4"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14</w:t>
            </w:r>
          </w:p>
        </w:tc>
        <w:tc>
          <w:tcPr>
            <w:tcW w:w="3066" w:type="dxa"/>
          </w:tcPr>
          <w:p w:rsidR="000261E4" w:rsidRPr="007F05A0" w:rsidRDefault="000261E4" w:rsidP="007F05A0">
            <w:pPr>
              <w:spacing w:after="0" w:line="240" w:lineRule="auto"/>
              <w:rPr>
                <w:rFonts w:ascii="Times New Roman" w:hAnsi="Times New Roman"/>
                <w:sz w:val="24"/>
                <w:szCs w:val="24"/>
              </w:rPr>
            </w:pPr>
            <w:r w:rsidRPr="007F05A0">
              <w:rPr>
                <w:rFonts w:ascii="Times New Roman" w:hAnsi="Times New Roman"/>
                <w:sz w:val="24"/>
                <w:szCs w:val="24"/>
              </w:rPr>
              <w:t xml:space="preserve">Проведение собраний и информационных встреч с жителями сельских </w:t>
            </w:r>
            <w:r w:rsidRPr="007F05A0">
              <w:rPr>
                <w:rFonts w:ascii="Times New Roman" w:hAnsi="Times New Roman"/>
                <w:sz w:val="24"/>
                <w:szCs w:val="24"/>
              </w:rPr>
              <w:lastRenderedPageBreak/>
              <w:t>населенных пунктов по вопросу благоустройства</w:t>
            </w:r>
            <w:r w:rsidRPr="007F05A0">
              <w:rPr>
                <w:sz w:val="24"/>
                <w:szCs w:val="24"/>
              </w:rPr>
              <w:t>.</w:t>
            </w:r>
          </w:p>
        </w:tc>
        <w:tc>
          <w:tcPr>
            <w:tcW w:w="1699" w:type="dxa"/>
          </w:tcPr>
          <w:p w:rsidR="000261E4" w:rsidRPr="007F05A0" w:rsidRDefault="000261E4"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lastRenderedPageBreak/>
              <w:t>-</w:t>
            </w:r>
          </w:p>
        </w:tc>
        <w:tc>
          <w:tcPr>
            <w:tcW w:w="5604" w:type="dxa"/>
            <w:gridSpan w:val="5"/>
          </w:tcPr>
          <w:p w:rsidR="000261E4" w:rsidRPr="007F05A0" w:rsidRDefault="000261E4" w:rsidP="007F05A0">
            <w:pPr>
              <w:spacing w:after="0" w:line="240" w:lineRule="auto"/>
              <w:jc w:val="center"/>
              <w:rPr>
                <w:rFonts w:ascii="Times New Roman" w:hAnsi="Times New Roman"/>
                <w:sz w:val="24"/>
                <w:szCs w:val="24"/>
              </w:rPr>
            </w:pPr>
            <w:r w:rsidRPr="007F05A0">
              <w:rPr>
                <w:rFonts w:ascii="Times New Roman" w:hAnsi="Times New Roman"/>
                <w:sz w:val="24"/>
                <w:szCs w:val="24"/>
              </w:rPr>
              <w:t>По плану</w:t>
            </w:r>
          </w:p>
        </w:tc>
        <w:tc>
          <w:tcPr>
            <w:tcW w:w="5234" w:type="dxa"/>
            <w:vMerge/>
            <w:tcBorders>
              <w:top w:val="nil"/>
            </w:tcBorders>
          </w:tcPr>
          <w:p w:rsidR="000261E4" w:rsidRPr="007F05A0" w:rsidRDefault="000261E4" w:rsidP="007F05A0">
            <w:pPr>
              <w:spacing w:after="0" w:line="240" w:lineRule="auto"/>
              <w:jc w:val="center"/>
              <w:rPr>
                <w:rFonts w:ascii="Times New Roman" w:eastAsia="Times New Roman" w:hAnsi="Times New Roman"/>
                <w:lang w:eastAsia="ru-RU"/>
              </w:rPr>
            </w:pPr>
          </w:p>
        </w:tc>
      </w:tr>
      <w:tr w:rsidR="000261E4" w:rsidRPr="007F05A0" w:rsidTr="003F37FA">
        <w:trPr>
          <w:trHeight w:val="555"/>
        </w:trPr>
        <w:tc>
          <w:tcPr>
            <w:tcW w:w="741" w:type="dxa"/>
          </w:tcPr>
          <w:p w:rsidR="000261E4" w:rsidRPr="007F05A0" w:rsidRDefault="000261E4"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lastRenderedPageBreak/>
              <w:t>15</w:t>
            </w:r>
          </w:p>
        </w:tc>
        <w:tc>
          <w:tcPr>
            <w:tcW w:w="3066" w:type="dxa"/>
          </w:tcPr>
          <w:p w:rsidR="000261E4" w:rsidRPr="007F05A0" w:rsidRDefault="000261E4" w:rsidP="007F05A0">
            <w:pPr>
              <w:spacing w:after="0" w:line="240" w:lineRule="auto"/>
              <w:rPr>
                <w:rFonts w:ascii="Times New Roman" w:hAnsi="Times New Roman"/>
                <w:sz w:val="24"/>
                <w:szCs w:val="24"/>
              </w:rPr>
            </w:pPr>
            <w:r w:rsidRPr="007F05A0">
              <w:rPr>
                <w:rFonts w:ascii="Times New Roman" w:hAnsi="Times New Roman"/>
                <w:sz w:val="24"/>
                <w:szCs w:val="24"/>
              </w:rPr>
              <w:t>Работа санитарной комиссии по вопросу своевременной уборки территорий домовладений, учреждений, магазинов от мусора</w:t>
            </w:r>
          </w:p>
        </w:tc>
        <w:tc>
          <w:tcPr>
            <w:tcW w:w="1699" w:type="dxa"/>
          </w:tcPr>
          <w:p w:rsidR="000261E4" w:rsidRPr="007F05A0" w:rsidRDefault="000261E4"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w:t>
            </w:r>
          </w:p>
        </w:tc>
        <w:tc>
          <w:tcPr>
            <w:tcW w:w="5604" w:type="dxa"/>
            <w:gridSpan w:val="5"/>
          </w:tcPr>
          <w:p w:rsidR="000261E4" w:rsidRPr="007F05A0" w:rsidRDefault="000261E4" w:rsidP="007F05A0">
            <w:pPr>
              <w:spacing w:after="0" w:line="240" w:lineRule="auto"/>
              <w:jc w:val="center"/>
              <w:rPr>
                <w:rFonts w:ascii="Times New Roman" w:hAnsi="Times New Roman"/>
                <w:sz w:val="24"/>
                <w:szCs w:val="24"/>
              </w:rPr>
            </w:pPr>
            <w:r w:rsidRPr="007F05A0">
              <w:rPr>
                <w:sz w:val="24"/>
                <w:szCs w:val="24"/>
              </w:rPr>
              <w:t>По плану</w:t>
            </w:r>
          </w:p>
        </w:tc>
        <w:tc>
          <w:tcPr>
            <w:tcW w:w="5234" w:type="dxa"/>
            <w:vMerge/>
            <w:tcBorders>
              <w:top w:val="nil"/>
            </w:tcBorders>
          </w:tcPr>
          <w:p w:rsidR="000261E4" w:rsidRPr="007F05A0" w:rsidRDefault="000261E4" w:rsidP="007F05A0">
            <w:pPr>
              <w:spacing w:after="0" w:line="240" w:lineRule="auto"/>
              <w:jc w:val="center"/>
              <w:rPr>
                <w:rFonts w:ascii="Times New Roman" w:eastAsia="Times New Roman" w:hAnsi="Times New Roman"/>
                <w:lang w:eastAsia="ru-RU"/>
              </w:rPr>
            </w:pPr>
          </w:p>
        </w:tc>
      </w:tr>
      <w:tr w:rsidR="004E0ED3" w:rsidRPr="007F05A0" w:rsidTr="003F37FA">
        <w:trPr>
          <w:trHeight w:val="273"/>
        </w:trPr>
        <w:tc>
          <w:tcPr>
            <w:tcW w:w="5506" w:type="dxa"/>
            <w:gridSpan w:val="3"/>
          </w:tcPr>
          <w:p w:rsidR="004E0ED3" w:rsidRPr="007F05A0" w:rsidRDefault="004E0ED3" w:rsidP="007F05A0">
            <w:pPr>
              <w:spacing w:after="0" w:line="240" w:lineRule="auto"/>
              <w:rPr>
                <w:rFonts w:ascii="Times New Roman" w:eastAsia="Times New Roman" w:hAnsi="Times New Roman"/>
                <w:b/>
                <w:lang w:eastAsia="ru-RU"/>
              </w:rPr>
            </w:pPr>
            <w:r w:rsidRPr="007F05A0">
              <w:rPr>
                <w:rFonts w:ascii="Times New Roman" w:eastAsia="Times New Roman" w:hAnsi="Times New Roman"/>
                <w:b/>
                <w:lang w:eastAsia="ru-RU"/>
              </w:rPr>
              <w:t>Итого:</w:t>
            </w:r>
          </w:p>
        </w:tc>
        <w:tc>
          <w:tcPr>
            <w:tcW w:w="1116" w:type="dxa"/>
          </w:tcPr>
          <w:p w:rsidR="004E0ED3" w:rsidRPr="007F05A0" w:rsidRDefault="00145C08"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w:t>
            </w:r>
            <w:r w:rsidR="004E0ED3" w:rsidRPr="007F05A0">
              <w:rPr>
                <w:rFonts w:ascii="Times New Roman" w:eastAsia="Times New Roman" w:hAnsi="Times New Roman"/>
                <w:b/>
                <w:lang w:eastAsia="ru-RU"/>
              </w:rPr>
              <w:t>05,00</w:t>
            </w:r>
          </w:p>
        </w:tc>
        <w:tc>
          <w:tcPr>
            <w:tcW w:w="1134" w:type="dxa"/>
          </w:tcPr>
          <w:p w:rsidR="004E0ED3" w:rsidRPr="007F05A0" w:rsidRDefault="00104040"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715,</w:t>
            </w:r>
            <w:r w:rsidR="004E0ED3" w:rsidRPr="007F05A0">
              <w:rPr>
                <w:rFonts w:ascii="Times New Roman" w:eastAsia="Times New Roman" w:hAnsi="Times New Roman"/>
                <w:b/>
                <w:lang w:eastAsia="ru-RU"/>
              </w:rPr>
              <w:t>00</w:t>
            </w:r>
          </w:p>
        </w:tc>
        <w:tc>
          <w:tcPr>
            <w:tcW w:w="992" w:type="dxa"/>
          </w:tcPr>
          <w:p w:rsidR="004E0ED3" w:rsidRPr="007F05A0" w:rsidRDefault="009D0D54"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690</w:t>
            </w:r>
            <w:r w:rsidR="004E0ED3" w:rsidRPr="007F05A0">
              <w:rPr>
                <w:rFonts w:ascii="Times New Roman" w:eastAsia="Times New Roman" w:hAnsi="Times New Roman"/>
                <w:b/>
                <w:lang w:eastAsia="ru-RU"/>
              </w:rPr>
              <w:t>,00</w:t>
            </w:r>
          </w:p>
        </w:tc>
        <w:tc>
          <w:tcPr>
            <w:tcW w:w="992" w:type="dxa"/>
          </w:tcPr>
          <w:p w:rsidR="004E0ED3" w:rsidRPr="007F05A0" w:rsidRDefault="00EC42A4"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655,00</w:t>
            </w:r>
          </w:p>
        </w:tc>
        <w:tc>
          <w:tcPr>
            <w:tcW w:w="1370" w:type="dxa"/>
          </w:tcPr>
          <w:p w:rsidR="004E0ED3" w:rsidRPr="007F05A0" w:rsidRDefault="00E5170D"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2665,00</w:t>
            </w:r>
          </w:p>
        </w:tc>
        <w:tc>
          <w:tcPr>
            <w:tcW w:w="5234" w:type="dxa"/>
            <w:vMerge/>
            <w:tcBorders>
              <w:top w:val="nil"/>
              <w:bottom w:val="nil"/>
            </w:tcBorders>
          </w:tcPr>
          <w:p w:rsidR="004E0ED3" w:rsidRPr="007F05A0" w:rsidRDefault="004E0ED3" w:rsidP="007F05A0">
            <w:pPr>
              <w:spacing w:after="0" w:line="240" w:lineRule="auto"/>
              <w:jc w:val="center"/>
              <w:rPr>
                <w:rFonts w:ascii="Times New Roman" w:eastAsia="Times New Roman" w:hAnsi="Times New Roman"/>
                <w:b/>
                <w:lang w:eastAsia="ru-RU"/>
              </w:rPr>
            </w:pPr>
          </w:p>
        </w:tc>
      </w:tr>
    </w:tbl>
    <w:p w:rsidR="004E0ED3" w:rsidRDefault="004E0ED3" w:rsidP="007F05A0">
      <w:pPr>
        <w:autoSpaceDE w:val="0"/>
        <w:autoSpaceDN w:val="0"/>
        <w:adjustRightInd w:val="0"/>
        <w:spacing w:after="0" w:line="240" w:lineRule="auto"/>
        <w:jc w:val="center"/>
        <w:outlineLvl w:val="1"/>
        <w:rPr>
          <w:rFonts w:ascii="Times New Roman" w:eastAsia="Times New Roman" w:hAnsi="Times New Roman"/>
          <w:b/>
          <w:sz w:val="28"/>
          <w:szCs w:val="28"/>
          <w:lang w:eastAsia="ru-RU"/>
        </w:rPr>
        <w:sectPr w:rsidR="004E0ED3" w:rsidSect="004E0ED3">
          <w:pgSz w:w="16838" w:h="11906" w:orient="landscape"/>
          <w:pgMar w:top="1701" w:right="1134" w:bottom="851" w:left="1134" w:header="709" w:footer="709" w:gutter="0"/>
          <w:cols w:space="708"/>
          <w:docGrid w:linePitch="360"/>
        </w:sectPr>
      </w:pPr>
    </w:p>
    <w:p w:rsidR="007F05A0" w:rsidRPr="007F05A0" w:rsidRDefault="007F05A0" w:rsidP="007F05A0">
      <w:pPr>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lastRenderedPageBreak/>
        <w:t>5. Механизм реализации подпрограммы, организация</w:t>
      </w:r>
    </w:p>
    <w:p w:rsidR="007F05A0" w:rsidRPr="007F05A0" w:rsidRDefault="007F05A0" w:rsidP="007F05A0">
      <w:pPr>
        <w:autoSpaceDE w:val="0"/>
        <w:autoSpaceDN w:val="0"/>
        <w:adjustRightInd w:val="0"/>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управления и контроль за ходом ее реализации</w:t>
      </w:r>
    </w:p>
    <w:p w:rsidR="007F05A0" w:rsidRPr="007F05A0" w:rsidRDefault="007F05A0" w:rsidP="007F05A0">
      <w:pPr>
        <w:autoSpaceDE w:val="0"/>
        <w:autoSpaceDN w:val="0"/>
        <w:adjustRightInd w:val="0"/>
        <w:spacing w:after="0" w:line="240" w:lineRule="auto"/>
        <w:jc w:val="center"/>
        <w:rPr>
          <w:rFonts w:ascii="Times New Roman" w:eastAsia="Times New Roman" w:hAnsi="Times New Roman"/>
          <w:sz w:val="28"/>
          <w:szCs w:val="28"/>
          <w:lang w:eastAsia="ru-RU"/>
        </w:rPr>
      </w:pP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Механизм реализации Подпрограммы предусматривает ежегодное формирование рабочих документов: организационного плана действий по реализации мероприятий Подпрограммы, перечня работ по подготовке и реализации мероприятий Подпрограммы с определением объемов и источников финансирования. </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Управление Подпрограммой осуществляет администрация муниципального образ</w:t>
      </w:r>
      <w:r w:rsidR="00815668">
        <w:rPr>
          <w:rFonts w:ascii="Times New Roman" w:eastAsia="Times New Roman" w:hAnsi="Times New Roman"/>
          <w:sz w:val="28"/>
          <w:szCs w:val="28"/>
          <w:lang w:eastAsia="ru-RU"/>
        </w:rPr>
        <w:t xml:space="preserve">ования. Контроль эффективности </w:t>
      </w:r>
      <w:r w:rsidRPr="007F05A0">
        <w:rPr>
          <w:rFonts w:ascii="Times New Roman" w:eastAsia="Times New Roman" w:hAnsi="Times New Roman"/>
          <w:sz w:val="28"/>
          <w:szCs w:val="28"/>
          <w:lang w:eastAsia="ru-RU"/>
        </w:rPr>
        <w:t>и</w:t>
      </w:r>
      <w:r w:rsidR="005E6472">
        <w:rPr>
          <w:rFonts w:ascii="Times New Roman" w:eastAsia="Times New Roman" w:hAnsi="Times New Roman"/>
          <w:sz w:val="28"/>
          <w:szCs w:val="28"/>
          <w:lang w:eastAsia="ru-RU"/>
        </w:rPr>
        <w:t xml:space="preserve"> целевого использования средств</w:t>
      </w:r>
      <w:r w:rsidRPr="007F05A0">
        <w:rPr>
          <w:rFonts w:ascii="Times New Roman" w:eastAsia="Times New Roman" w:hAnsi="Times New Roman"/>
          <w:sz w:val="28"/>
          <w:szCs w:val="28"/>
          <w:lang w:eastAsia="ru-RU"/>
        </w:rPr>
        <w:t>,</w:t>
      </w:r>
      <w:r w:rsidR="00C221E9">
        <w:rPr>
          <w:rFonts w:ascii="Times New Roman" w:eastAsia="Times New Roman" w:hAnsi="Times New Roman"/>
          <w:sz w:val="28"/>
          <w:szCs w:val="28"/>
          <w:lang w:eastAsia="ru-RU"/>
        </w:rPr>
        <w:t xml:space="preserve"> </w:t>
      </w:r>
      <w:r w:rsidRPr="007F05A0">
        <w:rPr>
          <w:rFonts w:ascii="Times New Roman" w:eastAsia="Times New Roman" w:hAnsi="Times New Roman"/>
          <w:sz w:val="28"/>
          <w:szCs w:val="28"/>
          <w:lang w:eastAsia="ru-RU"/>
        </w:rPr>
        <w:t xml:space="preserve">направленных </w:t>
      </w:r>
      <w:proofErr w:type="gramStart"/>
      <w:r w:rsidRPr="007F05A0">
        <w:rPr>
          <w:rFonts w:ascii="Times New Roman" w:eastAsia="Times New Roman" w:hAnsi="Times New Roman"/>
          <w:sz w:val="28"/>
          <w:szCs w:val="28"/>
          <w:lang w:eastAsia="ru-RU"/>
        </w:rPr>
        <w:t>на  исполнение</w:t>
      </w:r>
      <w:proofErr w:type="gramEnd"/>
      <w:r w:rsidRPr="007F05A0">
        <w:rPr>
          <w:rFonts w:ascii="Times New Roman" w:eastAsia="Times New Roman" w:hAnsi="Times New Roman"/>
          <w:sz w:val="28"/>
          <w:szCs w:val="28"/>
          <w:lang w:eastAsia="ru-RU"/>
        </w:rPr>
        <w:t xml:space="preserve"> подпрограммы осуществляет  отдел учёта и отчётности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В течение года в установленный срок  глава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в отдел учета и отчетности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предоставляется отчет</w:t>
      </w:r>
      <w:r w:rsidRPr="007F05A0">
        <w:rPr>
          <w:rFonts w:ascii="Times New Roman" w:eastAsia="Times New Roman" w:hAnsi="Times New Roman"/>
          <w:b/>
          <w:bCs/>
          <w:sz w:val="28"/>
          <w:szCs w:val="28"/>
          <w:lang w:eastAsia="ru-RU"/>
        </w:rPr>
        <w:t xml:space="preserve"> </w:t>
      </w:r>
      <w:r w:rsidRPr="007F05A0">
        <w:rPr>
          <w:rFonts w:ascii="Times New Roman" w:eastAsia="Times New Roman" w:hAnsi="Times New Roman"/>
          <w:sz w:val="28"/>
          <w:szCs w:val="28"/>
          <w:lang w:eastAsia="ru-RU"/>
        </w:rPr>
        <w:t xml:space="preserve">о ходе работ по Подпрограмме, а также об эффективности использования финансовых средств, о финансировании проводимых мероприятий  и освоении средств, предусмотренных Подпрограммой, и отчет о реализации Подпрограммы за год в соответствии с Постановлением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от 02.09.2013 года № 130 «Об утверждении Порядка разработки ,реализации и оценки эффективности муниципальных программ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Глава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несет ответственность за качественное и своевременное исполнение мероприятий Подпрограммы, эффективное использование финансовых средств и ресурсов, выделяемых на реализацию Подпрограммы. </w:t>
      </w:r>
    </w:p>
    <w:p w:rsidR="007F05A0" w:rsidRPr="007F05A0" w:rsidRDefault="007F05A0" w:rsidP="007F05A0">
      <w:pPr>
        <w:autoSpaceDE w:val="0"/>
        <w:autoSpaceDN w:val="0"/>
        <w:adjustRightInd w:val="0"/>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Контроль за исполнением Подпрограммы осуществляется Главой поселения.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br w:type="page"/>
      </w:r>
    </w:p>
    <w:p w:rsidR="007F05A0" w:rsidRPr="007F05A0"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lastRenderedPageBreak/>
        <w:t>Приложение №2</w:t>
      </w:r>
    </w:p>
    <w:p w:rsidR="00DD311C"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к муниципальной программе</w:t>
      </w:r>
    </w:p>
    <w:p w:rsidR="00DD311C"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 «Благоустройство </w:t>
      </w:r>
      <w:proofErr w:type="spellStart"/>
      <w:r w:rsidRPr="007F05A0">
        <w:rPr>
          <w:rFonts w:ascii="Times New Roman" w:eastAsia="Times New Roman" w:hAnsi="Times New Roman"/>
          <w:sz w:val="24"/>
          <w:szCs w:val="24"/>
          <w:lang w:eastAsia="ru-RU"/>
        </w:rPr>
        <w:t>Панинского</w:t>
      </w:r>
      <w:proofErr w:type="spellEnd"/>
      <w:r w:rsidRPr="007F05A0">
        <w:rPr>
          <w:rFonts w:ascii="Times New Roman" w:eastAsia="Times New Roman" w:hAnsi="Times New Roman"/>
          <w:sz w:val="24"/>
          <w:szCs w:val="24"/>
          <w:lang w:eastAsia="ru-RU"/>
        </w:rPr>
        <w:t xml:space="preserve"> сельского </w:t>
      </w:r>
    </w:p>
    <w:p w:rsidR="00DD311C"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поселения </w:t>
      </w:r>
      <w:proofErr w:type="spellStart"/>
      <w:r w:rsidRPr="007F05A0">
        <w:rPr>
          <w:rFonts w:ascii="Times New Roman" w:eastAsia="Times New Roman" w:hAnsi="Times New Roman"/>
          <w:sz w:val="24"/>
          <w:szCs w:val="24"/>
          <w:lang w:eastAsia="ru-RU"/>
        </w:rPr>
        <w:t>Фурмановского</w:t>
      </w:r>
      <w:proofErr w:type="spellEnd"/>
      <w:r w:rsidRPr="007F05A0">
        <w:rPr>
          <w:rFonts w:ascii="Times New Roman" w:eastAsia="Times New Roman" w:hAnsi="Times New Roman"/>
          <w:sz w:val="24"/>
          <w:szCs w:val="24"/>
          <w:lang w:eastAsia="ru-RU"/>
        </w:rPr>
        <w:t xml:space="preserve"> </w:t>
      </w:r>
    </w:p>
    <w:p w:rsidR="007F05A0" w:rsidRPr="007F05A0"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муниципального района.» </w:t>
      </w:r>
    </w:p>
    <w:p w:rsidR="007F05A0" w:rsidRPr="007F05A0" w:rsidRDefault="007F05A0" w:rsidP="007F05A0">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
    <w:p w:rsidR="003E111E" w:rsidRDefault="007F05A0" w:rsidP="003E111E">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roofErr w:type="gramStart"/>
      <w:r w:rsidRPr="007F05A0">
        <w:rPr>
          <w:rFonts w:ascii="Times New Roman" w:eastAsia="Times New Roman" w:hAnsi="Times New Roman"/>
          <w:b/>
          <w:bCs/>
          <w:sz w:val="28"/>
          <w:szCs w:val="28"/>
          <w:lang w:eastAsia="ru-RU"/>
        </w:rPr>
        <w:t>ПОДПРОГРАММА</w:t>
      </w:r>
      <w:r w:rsidRPr="007F05A0">
        <w:rPr>
          <w:rFonts w:ascii="Times New Roman" w:eastAsia="Times New Roman" w:hAnsi="Times New Roman"/>
          <w:b/>
          <w:bCs/>
          <w:sz w:val="28"/>
          <w:szCs w:val="28"/>
          <w:lang w:eastAsia="ru-RU"/>
        </w:rPr>
        <w:br/>
        <w:t>«</w:t>
      </w:r>
      <w:proofErr w:type="gramEnd"/>
      <w:r w:rsidRPr="007F05A0">
        <w:rPr>
          <w:rFonts w:ascii="Times New Roman" w:eastAsia="Times New Roman" w:hAnsi="Times New Roman"/>
          <w:b/>
          <w:bCs/>
          <w:sz w:val="28"/>
          <w:szCs w:val="28"/>
          <w:lang w:eastAsia="ru-RU"/>
        </w:rPr>
        <w:t>Организация водоснабжения»</w:t>
      </w:r>
    </w:p>
    <w:p w:rsidR="007F05A0" w:rsidRPr="007F05A0" w:rsidRDefault="007F05A0" w:rsidP="003E111E">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7F05A0">
        <w:rPr>
          <w:rFonts w:ascii="Times New Roman" w:eastAsia="Times New Roman" w:hAnsi="Times New Roman"/>
          <w:b/>
          <w:bCs/>
          <w:sz w:val="28"/>
          <w:szCs w:val="28"/>
          <w:lang w:eastAsia="ru-RU"/>
        </w:rPr>
        <w:t xml:space="preserve">  1.   Паспорт подпрограммы</w:t>
      </w:r>
    </w:p>
    <w:tbl>
      <w:tblPr>
        <w:tblpPr w:leftFromText="180" w:rightFromText="180" w:vertAnchor="text" w:horzAnchor="margin" w:tblpXSpec="center" w:tblpY="28"/>
        <w:tblW w:w="1024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2268"/>
        <w:gridCol w:w="7977"/>
      </w:tblGrid>
      <w:tr w:rsidR="003E111E" w:rsidRPr="007F05A0" w:rsidTr="003E111E">
        <w:tc>
          <w:tcPr>
            <w:tcW w:w="2268" w:type="dxa"/>
            <w:tcBorders>
              <w:top w:val="single" w:sz="4" w:space="0" w:color="auto"/>
              <w:bottom w:val="single" w:sz="4" w:space="0" w:color="auto"/>
              <w:right w:val="single" w:sz="4" w:space="0" w:color="auto"/>
            </w:tcBorders>
          </w:tcPr>
          <w:p w:rsidR="003E111E" w:rsidRPr="007F05A0" w:rsidRDefault="003E111E" w:rsidP="003E111E">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Наименование</w:t>
            </w:r>
          </w:p>
          <w:p w:rsidR="003E111E" w:rsidRPr="007F05A0" w:rsidRDefault="003E111E" w:rsidP="003E111E">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Подпрограммы</w:t>
            </w:r>
          </w:p>
        </w:tc>
        <w:tc>
          <w:tcPr>
            <w:tcW w:w="7977" w:type="dxa"/>
            <w:tcBorders>
              <w:top w:val="single" w:sz="4" w:space="0" w:color="auto"/>
              <w:left w:val="single" w:sz="4" w:space="0" w:color="auto"/>
              <w:bottom w:val="single" w:sz="4" w:space="0" w:color="auto"/>
            </w:tcBorders>
          </w:tcPr>
          <w:p w:rsidR="003E111E" w:rsidRPr="007F05A0" w:rsidRDefault="003E111E" w:rsidP="003E111E">
            <w:pPr>
              <w:autoSpaceDE w:val="0"/>
              <w:autoSpaceDN w:val="0"/>
              <w:adjustRightInd w:val="0"/>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Организация водоснабжения (далее- Подпрограмма)</w:t>
            </w:r>
          </w:p>
        </w:tc>
      </w:tr>
      <w:tr w:rsidR="003E111E" w:rsidRPr="007F05A0" w:rsidTr="003E111E">
        <w:tc>
          <w:tcPr>
            <w:tcW w:w="2268" w:type="dxa"/>
            <w:tcBorders>
              <w:top w:val="single" w:sz="4" w:space="0" w:color="auto"/>
              <w:bottom w:val="single" w:sz="4" w:space="0" w:color="auto"/>
              <w:right w:val="single" w:sz="4" w:space="0" w:color="auto"/>
            </w:tcBorders>
          </w:tcPr>
          <w:p w:rsidR="003E111E" w:rsidRPr="007F05A0" w:rsidRDefault="003E111E" w:rsidP="003E111E">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hAnsi="Times New Roman"/>
                <w:b/>
                <w:sz w:val="28"/>
                <w:szCs w:val="28"/>
              </w:rPr>
              <w:t>Срок реализации подпрограммы</w:t>
            </w:r>
          </w:p>
        </w:tc>
        <w:tc>
          <w:tcPr>
            <w:tcW w:w="7977" w:type="dxa"/>
            <w:tcBorders>
              <w:top w:val="single" w:sz="4" w:space="0" w:color="auto"/>
              <w:left w:val="single" w:sz="4" w:space="0" w:color="auto"/>
              <w:bottom w:val="single" w:sz="4" w:space="0" w:color="auto"/>
            </w:tcBorders>
          </w:tcPr>
          <w:p w:rsidR="003E111E" w:rsidRPr="007F05A0" w:rsidRDefault="003E111E" w:rsidP="003E111E">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2014-2017</w:t>
            </w:r>
            <w:r w:rsidRPr="007F05A0">
              <w:rPr>
                <w:rFonts w:ascii="Times New Roman" w:eastAsia="Times New Roman" w:hAnsi="Times New Roman"/>
                <w:sz w:val="28"/>
                <w:szCs w:val="28"/>
                <w:lang w:eastAsia="ru-RU"/>
              </w:rPr>
              <w:t>г.</w:t>
            </w:r>
          </w:p>
        </w:tc>
      </w:tr>
      <w:tr w:rsidR="003E111E" w:rsidRPr="007F05A0" w:rsidTr="003E111E">
        <w:tc>
          <w:tcPr>
            <w:tcW w:w="2268" w:type="dxa"/>
            <w:tcBorders>
              <w:top w:val="single" w:sz="4" w:space="0" w:color="auto"/>
              <w:bottom w:val="single" w:sz="4" w:space="0" w:color="auto"/>
              <w:right w:val="single" w:sz="4" w:space="0" w:color="auto"/>
            </w:tcBorders>
          </w:tcPr>
          <w:p w:rsidR="003E111E" w:rsidRPr="007F05A0" w:rsidRDefault="003E111E" w:rsidP="003E111E">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hAnsi="Times New Roman"/>
                <w:b/>
                <w:sz w:val="28"/>
                <w:szCs w:val="28"/>
              </w:rPr>
              <w:t>Исполнители подпрограммы</w:t>
            </w:r>
          </w:p>
        </w:tc>
        <w:tc>
          <w:tcPr>
            <w:tcW w:w="7977" w:type="dxa"/>
            <w:tcBorders>
              <w:top w:val="single" w:sz="4" w:space="0" w:color="auto"/>
              <w:left w:val="single" w:sz="4" w:space="0" w:color="auto"/>
              <w:bottom w:val="single" w:sz="4" w:space="0" w:color="auto"/>
            </w:tcBorders>
          </w:tcPr>
          <w:p w:rsidR="003E111E" w:rsidRPr="007F05A0" w:rsidRDefault="003E111E" w:rsidP="003E111E">
            <w:pPr>
              <w:autoSpaceDE w:val="0"/>
              <w:autoSpaceDN w:val="0"/>
              <w:adjustRightInd w:val="0"/>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Администрация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w:t>
            </w:r>
          </w:p>
        </w:tc>
      </w:tr>
      <w:tr w:rsidR="003E111E" w:rsidRPr="007F05A0" w:rsidTr="003E111E">
        <w:tc>
          <w:tcPr>
            <w:tcW w:w="2268" w:type="dxa"/>
            <w:tcBorders>
              <w:top w:val="single" w:sz="4" w:space="0" w:color="auto"/>
              <w:bottom w:val="single" w:sz="4" w:space="0" w:color="auto"/>
              <w:right w:val="single" w:sz="4" w:space="0" w:color="auto"/>
            </w:tcBorders>
          </w:tcPr>
          <w:p w:rsidR="003E111E" w:rsidRPr="007F05A0" w:rsidRDefault="003E111E" w:rsidP="003E111E">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hAnsi="Times New Roman"/>
                <w:b/>
                <w:sz w:val="28"/>
                <w:szCs w:val="28"/>
              </w:rPr>
              <w:t>Цель (цели) подпрограммы</w:t>
            </w:r>
          </w:p>
        </w:tc>
        <w:tc>
          <w:tcPr>
            <w:tcW w:w="7977" w:type="dxa"/>
            <w:tcBorders>
              <w:top w:val="single" w:sz="4" w:space="0" w:color="auto"/>
              <w:left w:val="single" w:sz="4" w:space="0" w:color="auto"/>
              <w:bottom w:val="single" w:sz="4" w:space="0" w:color="auto"/>
            </w:tcBorders>
          </w:tcPr>
          <w:p w:rsidR="003E111E" w:rsidRPr="007F05A0" w:rsidRDefault="003E111E" w:rsidP="003E111E">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•Повышение надежности сетей и сооружений водопроводно-канализационного хозяйства; </w:t>
            </w:r>
          </w:p>
          <w:p w:rsidR="003E111E" w:rsidRPr="007F05A0" w:rsidRDefault="003E111E" w:rsidP="003E111E">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•Приведение качества услуг по водоснабжению и водоотведению в соответствие с действующими нормативными требованиями; </w:t>
            </w:r>
          </w:p>
          <w:p w:rsidR="003E111E" w:rsidRPr="007F05A0" w:rsidRDefault="003E111E" w:rsidP="003E111E">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•Развитие систем водопроводно-канализационного хозяйства с целью обеспечения услугами новых потребителей; </w:t>
            </w:r>
          </w:p>
          <w:p w:rsidR="003E111E" w:rsidRPr="007F05A0" w:rsidRDefault="003E111E" w:rsidP="003E111E">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•Повышение экологической безопасности; </w:t>
            </w:r>
          </w:p>
          <w:p w:rsidR="003E111E" w:rsidRPr="007F05A0" w:rsidRDefault="003E111E" w:rsidP="003E111E">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•Повышение экономической эффективности оказания услуг за счет внедрения современных ресурсосберегающих технологий, повышения производительности </w:t>
            </w:r>
            <w:proofErr w:type="gramStart"/>
            <w:r w:rsidRPr="007F05A0">
              <w:rPr>
                <w:rFonts w:ascii="Times New Roman" w:eastAsia="Times New Roman" w:hAnsi="Times New Roman"/>
                <w:sz w:val="28"/>
                <w:szCs w:val="28"/>
                <w:lang w:eastAsia="ru-RU"/>
              </w:rPr>
              <w:t>труда;,</w:t>
            </w:r>
            <w:proofErr w:type="gramEnd"/>
          </w:p>
        </w:tc>
      </w:tr>
      <w:tr w:rsidR="003E111E" w:rsidRPr="007F05A0" w:rsidTr="003E111E">
        <w:tc>
          <w:tcPr>
            <w:tcW w:w="2268" w:type="dxa"/>
            <w:tcBorders>
              <w:top w:val="single" w:sz="4" w:space="0" w:color="auto"/>
              <w:bottom w:val="single" w:sz="4" w:space="0" w:color="auto"/>
              <w:right w:val="single" w:sz="4" w:space="0" w:color="auto"/>
            </w:tcBorders>
          </w:tcPr>
          <w:p w:rsidR="003E111E" w:rsidRPr="007F05A0" w:rsidRDefault="003E111E" w:rsidP="003E111E">
            <w:pPr>
              <w:widowControl w:val="0"/>
              <w:suppressLineNumbers/>
              <w:suppressAutoHyphens/>
              <w:spacing w:after="0" w:line="240" w:lineRule="auto"/>
              <w:ind w:right="256"/>
              <w:rPr>
                <w:rFonts w:ascii="Times New Roman" w:hAnsi="Times New Roman"/>
                <w:b/>
                <w:kern w:val="1"/>
                <w:sz w:val="28"/>
                <w:szCs w:val="28"/>
              </w:rPr>
            </w:pPr>
            <w:r w:rsidRPr="007F05A0">
              <w:rPr>
                <w:rFonts w:ascii="Times New Roman" w:hAnsi="Times New Roman"/>
                <w:sz w:val="28"/>
                <w:szCs w:val="28"/>
              </w:rPr>
              <w:t>Объем ресурсного обеспечения подпрограммы</w:t>
            </w:r>
          </w:p>
        </w:tc>
        <w:tc>
          <w:tcPr>
            <w:tcW w:w="7977" w:type="dxa"/>
            <w:tcBorders>
              <w:top w:val="single" w:sz="4" w:space="0" w:color="auto"/>
              <w:left w:val="single" w:sz="4" w:space="0" w:color="auto"/>
              <w:bottom w:val="single" w:sz="4" w:space="0" w:color="auto"/>
            </w:tcBorders>
          </w:tcPr>
          <w:p w:rsidR="003E111E" w:rsidRPr="007F05A0" w:rsidRDefault="003E111E" w:rsidP="003E111E">
            <w:pPr>
              <w:widowControl w:val="0"/>
              <w:suppressLineNumbers/>
              <w:suppressAutoHyphens/>
              <w:spacing w:after="0" w:line="240" w:lineRule="auto"/>
              <w:ind w:right="256"/>
              <w:rPr>
                <w:rFonts w:ascii="Times New Roman" w:hAnsi="Times New Roman"/>
                <w:kern w:val="1"/>
                <w:sz w:val="28"/>
                <w:szCs w:val="28"/>
              </w:rPr>
            </w:pPr>
            <w:r w:rsidRPr="007F05A0">
              <w:rPr>
                <w:rFonts w:ascii="Times New Roman" w:hAnsi="Times New Roman"/>
                <w:kern w:val="1"/>
                <w:sz w:val="28"/>
                <w:szCs w:val="28"/>
              </w:rPr>
              <w:t xml:space="preserve">Общий объем финансирования программы из бюджета </w:t>
            </w:r>
            <w:proofErr w:type="spellStart"/>
            <w:r w:rsidRPr="007F05A0">
              <w:rPr>
                <w:rFonts w:ascii="Times New Roman" w:hAnsi="Times New Roman"/>
                <w:kern w:val="1"/>
                <w:sz w:val="28"/>
                <w:szCs w:val="28"/>
              </w:rPr>
              <w:t>Панинского</w:t>
            </w:r>
            <w:proofErr w:type="spellEnd"/>
            <w:r w:rsidRPr="007F05A0">
              <w:rPr>
                <w:rFonts w:ascii="Times New Roman" w:hAnsi="Times New Roman"/>
                <w:kern w:val="1"/>
                <w:sz w:val="28"/>
                <w:szCs w:val="28"/>
              </w:rPr>
              <w:t xml:space="preserve">   сельского поселения составляет </w:t>
            </w:r>
            <w:r>
              <w:rPr>
                <w:rFonts w:ascii="Times New Roman" w:hAnsi="Times New Roman"/>
                <w:b/>
                <w:bCs/>
                <w:kern w:val="1"/>
                <w:sz w:val="28"/>
                <w:szCs w:val="28"/>
              </w:rPr>
              <w:t xml:space="preserve">  3861,79</w:t>
            </w:r>
            <w:r w:rsidRPr="007F05A0">
              <w:rPr>
                <w:rFonts w:ascii="Times New Roman" w:hAnsi="Times New Roman"/>
                <w:b/>
                <w:bCs/>
                <w:kern w:val="1"/>
                <w:sz w:val="28"/>
                <w:szCs w:val="28"/>
              </w:rPr>
              <w:t xml:space="preserve"> </w:t>
            </w:r>
            <w:r w:rsidRPr="007F05A0">
              <w:rPr>
                <w:rFonts w:ascii="Times New Roman" w:hAnsi="Times New Roman"/>
                <w:kern w:val="1"/>
                <w:sz w:val="28"/>
                <w:szCs w:val="28"/>
              </w:rPr>
              <w:t xml:space="preserve">тыс. рублей, в том числе по годам: </w:t>
            </w:r>
          </w:p>
          <w:p w:rsidR="003E111E" w:rsidRPr="007F05A0" w:rsidRDefault="003E111E" w:rsidP="003E111E">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2014 год -1014</w:t>
            </w:r>
            <w:r w:rsidRPr="007F05A0">
              <w:rPr>
                <w:rFonts w:ascii="Times New Roman" w:hAnsi="Times New Roman"/>
                <w:kern w:val="1"/>
                <w:sz w:val="28"/>
                <w:szCs w:val="28"/>
              </w:rPr>
              <w:t>,4 тыс. руб.;</w:t>
            </w:r>
          </w:p>
          <w:p w:rsidR="003E111E" w:rsidRPr="007F05A0" w:rsidRDefault="003E111E" w:rsidP="003E111E">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2015 год -1079,208</w:t>
            </w:r>
            <w:r>
              <w:rPr>
                <w:rFonts w:ascii="Times New Roman" w:hAnsi="Times New Roman"/>
                <w:b/>
                <w:bCs/>
                <w:kern w:val="1"/>
                <w:sz w:val="28"/>
                <w:szCs w:val="28"/>
              </w:rPr>
              <w:t xml:space="preserve"> </w:t>
            </w:r>
            <w:r w:rsidRPr="007F05A0">
              <w:rPr>
                <w:rFonts w:ascii="Times New Roman" w:hAnsi="Times New Roman"/>
                <w:kern w:val="1"/>
                <w:sz w:val="28"/>
                <w:szCs w:val="28"/>
              </w:rPr>
              <w:t>тыс. руб.</w:t>
            </w:r>
          </w:p>
          <w:p w:rsidR="003E111E" w:rsidRPr="007F05A0" w:rsidRDefault="003E111E" w:rsidP="003E111E">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2016 год -813,880</w:t>
            </w:r>
            <w:r>
              <w:rPr>
                <w:rFonts w:ascii="Times New Roman" w:hAnsi="Times New Roman"/>
                <w:b/>
                <w:bCs/>
                <w:kern w:val="1"/>
                <w:sz w:val="28"/>
                <w:szCs w:val="28"/>
              </w:rPr>
              <w:t xml:space="preserve"> </w:t>
            </w:r>
            <w:r w:rsidRPr="007F05A0">
              <w:rPr>
                <w:rFonts w:ascii="Times New Roman" w:hAnsi="Times New Roman"/>
                <w:kern w:val="1"/>
                <w:sz w:val="28"/>
                <w:szCs w:val="28"/>
              </w:rPr>
              <w:t>тыс. руб.;</w:t>
            </w:r>
          </w:p>
          <w:p w:rsidR="003E111E" w:rsidRPr="007F05A0" w:rsidRDefault="003E111E" w:rsidP="003E111E">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2017 год -954,302</w:t>
            </w:r>
            <w:r>
              <w:rPr>
                <w:rFonts w:ascii="Times New Roman" w:hAnsi="Times New Roman"/>
                <w:b/>
                <w:bCs/>
                <w:kern w:val="1"/>
                <w:sz w:val="28"/>
                <w:szCs w:val="28"/>
              </w:rPr>
              <w:t xml:space="preserve"> </w:t>
            </w:r>
            <w:r w:rsidRPr="007F05A0">
              <w:rPr>
                <w:rFonts w:ascii="Times New Roman" w:hAnsi="Times New Roman"/>
                <w:kern w:val="1"/>
                <w:sz w:val="28"/>
                <w:szCs w:val="28"/>
              </w:rPr>
              <w:t>тыс. руб.;</w:t>
            </w:r>
          </w:p>
          <w:p w:rsidR="003E111E" w:rsidRPr="007F05A0" w:rsidRDefault="003E111E" w:rsidP="003E111E">
            <w:pPr>
              <w:widowControl w:val="0"/>
              <w:suppressLineNumbers/>
              <w:suppressAutoHyphens/>
              <w:spacing w:after="0" w:line="240" w:lineRule="auto"/>
              <w:ind w:right="256"/>
              <w:rPr>
                <w:rFonts w:ascii="Times New Roman" w:hAnsi="Times New Roman"/>
                <w:kern w:val="1"/>
                <w:sz w:val="28"/>
                <w:szCs w:val="28"/>
              </w:rPr>
            </w:pPr>
          </w:p>
        </w:tc>
      </w:tr>
    </w:tbl>
    <w:p w:rsidR="007F05A0" w:rsidRPr="007F05A0" w:rsidRDefault="007F05A0" w:rsidP="007F05A0">
      <w:pPr>
        <w:spacing w:after="0" w:line="240" w:lineRule="auto"/>
        <w:jc w:val="center"/>
        <w:rPr>
          <w:rFonts w:ascii="Times New Roman" w:hAnsi="Times New Roman"/>
          <w:b/>
          <w:sz w:val="28"/>
          <w:szCs w:val="28"/>
        </w:rPr>
      </w:pPr>
      <w:r w:rsidRPr="007F05A0">
        <w:rPr>
          <w:rFonts w:ascii="Times New Roman" w:eastAsia="Times New Roman" w:hAnsi="Times New Roman"/>
          <w:b/>
          <w:sz w:val="28"/>
          <w:szCs w:val="28"/>
          <w:lang w:eastAsia="ru-RU"/>
        </w:rPr>
        <w:t xml:space="preserve"> 2. </w:t>
      </w:r>
      <w:r w:rsidRPr="007F05A0">
        <w:rPr>
          <w:rFonts w:ascii="Times New Roman" w:hAnsi="Times New Roman"/>
          <w:b/>
          <w:sz w:val="28"/>
          <w:szCs w:val="28"/>
        </w:rPr>
        <w:t>Краткая характеристика сферы реализации подпрограммы</w:t>
      </w:r>
    </w:p>
    <w:p w:rsidR="007F05A0" w:rsidRPr="007F05A0" w:rsidRDefault="007F05A0" w:rsidP="007F05A0">
      <w:pPr>
        <w:spacing w:after="0" w:line="240" w:lineRule="auto"/>
        <w:jc w:val="center"/>
        <w:rPr>
          <w:rFonts w:ascii="Times New Roman" w:eastAsia="Times New Roman" w:hAnsi="Times New Roman"/>
          <w:b/>
          <w:sz w:val="28"/>
          <w:szCs w:val="28"/>
          <w:lang w:eastAsia="ru-RU"/>
        </w:rPr>
      </w:pP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На основании анализа обеспеченности населенных пунктов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качественным водоснабжением низкий уровень обеспеченности поселения качественным водоснабжением, отвечающим настоящим требованиям безопасности жизнедеятельности, значение которого, порой, ниже средних показателей по Ивановской области и не соответствует федеральным нормативам.</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Инженерные сооружения и коммуникации системы водоснабжения населенных пунктов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имеют высокую </w:t>
      </w:r>
      <w:r w:rsidRPr="007F05A0">
        <w:rPr>
          <w:rFonts w:ascii="Times New Roman" w:eastAsia="Times New Roman" w:hAnsi="Times New Roman"/>
          <w:sz w:val="28"/>
          <w:szCs w:val="28"/>
          <w:lang w:eastAsia="ru-RU"/>
        </w:rPr>
        <w:lastRenderedPageBreak/>
        <w:t>степень физического и морального износа, среднее значение которого достигает в некоторых случаях 70 - 80 %, за последние 20 - 25 лет практически не производился капитальный ремонт водопроводных сетей и водозаборных сооружений. Вопрос водоснабжения сельских населённых пунктов в настоящее время, в процессе рассмотрения проблем инженерной инфраструктуры, является первоочередным и безотлагательным. Более 80 % водопроводных сетей находится в неудовлетворительном состоянии, необходим капитальный ремонт и реконструкция водозаборных сооружений.</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В процессе проведения работ по водоснабжению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 Ивановской области, администрации муниципального района, администрации сельского поселения, строительных и проектных организаций, населения.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 реконструкции и нового строительства объектов водоснабжения и водоподготовки.</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Благоустройство и оснащенность социальных объектов инженерными коммуникациями (водоснабжение) значительно ниже среднего областного уровня.</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Динамика положительного изменения сложившейся социально-экономической ситуации в </w:t>
      </w:r>
      <w:proofErr w:type="spellStart"/>
      <w:r w:rsidRPr="007F05A0">
        <w:rPr>
          <w:rFonts w:ascii="Times New Roman" w:eastAsia="Times New Roman" w:hAnsi="Times New Roman"/>
          <w:sz w:val="28"/>
          <w:szCs w:val="28"/>
          <w:lang w:eastAsia="ru-RU"/>
        </w:rPr>
        <w:t>Панинском</w:t>
      </w:r>
      <w:proofErr w:type="spellEnd"/>
      <w:r w:rsidRPr="007F05A0">
        <w:rPr>
          <w:rFonts w:ascii="Times New Roman" w:eastAsia="Times New Roman" w:hAnsi="Times New Roman"/>
          <w:sz w:val="28"/>
          <w:szCs w:val="28"/>
          <w:lang w:eastAsia="ru-RU"/>
        </w:rPr>
        <w:t xml:space="preserve"> сельском поселении в части обеспеченности объектами водоснабжения весьма незначительна.</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Таким образом, необходимость разработки программы по водоснабжению населения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w:t>
      </w:r>
      <w:r w:rsidR="00A46ABF">
        <w:rPr>
          <w:rFonts w:ascii="Times New Roman" w:eastAsia="Times New Roman" w:hAnsi="Times New Roman"/>
          <w:sz w:val="28"/>
          <w:szCs w:val="28"/>
          <w:lang w:eastAsia="ru-RU"/>
        </w:rPr>
        <w:t>ельского поселения на 2014 -2017</w:t>
      </w:r>
      <w:r w:rsidRPr="007F05A0">
        <w:rPr>
          <w:rFonts w:ascii="Times New Roman" w:eastAsia="Times New Roman" w:hAnsi="Times New Roman"/>
          <w:sz w:val="28"/>
          <w:szCs w:val="28"/>
          <w:lang w:eastAsia="ru-RU"/>
        </w:rPr>
        <w:t xml:space="preserve"> годы обусловлена:</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-социально-экономической и политической остротой проблемы;</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-необходимостью улучшения качества водоснабжения населения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посредством увеличения обеспеченности территорий поселения инженерными сооружениями и коммуникациями систем водоснабжения;</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-необходимостью ввода в эксплуатацию после капитального ремонта, реконструкции, нового строительства объектов водоснабжения и водоподготовки, находящихся на балансе муниципального образования.</w:t>
      </w:r>
    </w:p>
    <w:p w:rsidR="007F05A0" w:rsidRPr="007F05A0" w:rsidRDefault="007F05A0" w:rsidP="007F05A0">
      <w:pPr>
        <w:spacing w:after="0" w:line="240" w:lineRule="auto"/>
        <w:jc w:val="center"/>
        <w:rPr>
          <w:rFonts w:ascii="Times New Roman" w:hAnsi="Times New Roman"/>
          <w:b/>
          <w:sz w:val="28"/>
          <w:szCs w:val="28"/>
        </w:rPr>
      </w:pPr>
    </w:p>
    <w:p w:rsidR="007F05A0" w:rsidRPr="007F05A0" w:rsidRDefault="007F05A0" w:rsidP="007F05A0">
      <w:pPr>
        <w:spacing w:after="0" w:line="240" w:lineRule="auto"/>
        <w:jc w:val="center"/>
        <w:rPr>
          <w:rFonts w:ascii="Times New Roman" w:eastAsia="Times New Roman" w:hAnsi="Times New Roman"/>
          <w:sz w:val="28"/>
          <w:szCs w:val="28"/>
          <w:lang w:eastAsia="ru-RU"/>
        </w:rPr>
      </w:pPr>
      <w:r w:rsidRPr="007F05A0">
        <w:rPr>
          <w:rFonts w:ascii="Times New Roman" w:hAnsi="Times New Roman"/>
          <w:b/>
          <w:sz w:val="28"/>
          <w:szCs w:val="28"/>
        </w:rPr>
        <w:t>3. Ожидаемые результаты реализации подпрограммы</w:t>
      </w:r>
    </w:p>
    <w:p w:rsidR="007F05A0" w:rsidRPr="007F05A0" w:rsidRDefault="007F05A0" w:rsidP="007F05A0">
      <w:pPr>
        <w:spacing w:after="200" w:line="276" w:lineRule="auto"/>
        <w:jc w:val="both"/>
        <w:rPr>
          <w:sz w:val="28"/>
          <w:szCs w:val="28"/>
        </w:rPr>
      </w:pPr>
      <w:r w:rsidRPr="007F05A0">
        <w:rPr>
          <w:sz w:val="28"/>
          <w:szCs w:val="28"/>
        </w:rPr>
        <w:t xml:space="preserve">     </w:t>
      </w:r>
    </w:p>
    <w:p w:rsidR="007F05A0" w:rsidRPr="007F05A0" w:rsidRDefault="007F05A0" w:rsidP="007F05A0">
      <w:pPr>
        <w:spacing w:after="200" w:line="276" w:lineRule="auto"/>
        <w:jc w:val="both"/>
        <w:rPr>
          <w:rFonts w:ascii="Times New Roman" w:hAnsi="Times New Roman"/>
          <w:sz w:val="28"/>
          <w:szCs w:val="28"/>
        </w:rPr>
      </w:pPr>
      <w:r w:rsidRPr="007F05A0">
        <w:rPr>
          <w:rFonts w:ascii="Times New Roman" w:hAnsi="Times New Roman"/>
          <w:sz w:val="28"/>
          <w:szCs w:val="28"/>
        </w:rPr>
        <w:t>Обеспечение качественного водоснабжения населенных пунктов, имеющих централизованное водоснабжение, ремонт и строительство питьевых колодцев в населенных пунктах поселения.</w:t>
      </w:r>
    </w:p>
    <w:p w:rsidR="007F05A0" w:rsidRPr="007F05A0" w:rsidRDefault="007F05A0" w:rsidP="007F05A0">
      <w:pPr>
        <w:spacing w:after="200" w:line="276" w:lineRule="auto"/>
        <w:jc w:val="both"/>
        <w:rPr>
          <w:rFonts w:ascii="Times New Roman" w:hAnsi="Times New Roman"/>
          <w:sz w:val="28"/>
          <w:szCs w:val="28"/>
        </w:rPr>
      </w:pPr>
      <w:r w:rsidRPr="007F05A0">
        <w:rPr>
          <w:rFonts w:ascii="Times New Roman" w:hAnsi="Times New Roman"/>
          <w:sz w:val="28"/>
          <w:szCs w:val="28"/>
        </w:rPr>
        <w:lastRenderedPageBreak/>
        <w:t xml:space="preserve">    Целевые показатели, характеризующие ожидаемые результаты реализации подпрограммы, в том числе по годам реализации представлены в нижеследующей таблице</w:t>
      </w:r>
      <w:r w:rsidRPr="007F05A0">
        <w:rPr>
          <w:sz w:val="28"/>
          <w:szCs w:val="28"/>
        </w:rPr>
        <w:t>:</w:t>
      </w:r>
    </w:p>
    <w:p w:rsidR="007F05A0" w:rsidRPr="007F05A0" w:rsidRDefault="007F05A0" w:rsidP="007F05A0">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sz w:val="28"/>
          <w:szCs w:val="28"/>
          <w:lang w:eastAsia="ru-RU"/>
        </w:rPr>
        <w:t> </w:t>
      </w:r>
    </w:p>
    <w:p w:rsidR="007F05A0" w:rsidRPr="007F05A0" w:rsidRDefault="007F05A0" w:rsidP="007F05A0">
      <w:pPr>
        <w:spacing w:after="0" w:line="360" w:lineRule="exact"/>
        <w:jc w:val="both"/>
        <w:rPr>
          <w:rFonts w:ascii="Times New Roman" w:eastAsia="Times New Roman" w:hAnsi="Times New Roman"/>
          <w:sz w:val="28"/>
          <w:szCs w:val="28"/>
          <w:lang w:eastAsia="ru-RU"/>
        </w:rPr>
      </w:pPr>
    </w:p>
    <w:p w:rsidR="007F05A0" w:rsidRPr="007F05A0" w:rsidRDefault="007F05A0" w:rsidP="007F05A0">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Целевые индикаторы Подпрограммы</w:t>
      </w:r>
    </w:p>
    <w:p w:rsidR="007F05A0" w:rsidRPr="007F05A0" w:rsidRDefault="007F05A0" w:rsidP="007F05A0">
      <w:pPr>
        <w:spacing w:after="0" w:line="240" w:lineRule="auto"/>
        <w:jc w:val="center"/>
        <w:rPr>
          <w:rFonts w:ascii="Times New Roman" w:eastAsia="Times New Roman" w:hAnsi="Times New Roman"/>
          <w:sz w:val="28"/>
          <w:szCs w:val="28"/>
          <w:lang w:eastAsia="ru-RU"/>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
        <w:gridCol w:w="2840"/>
        <w:gridCol w:w="1031"/>
        <w:gridCol w:w="1096"/>
        <w:gridCol w:w="1134"/>
        <w:gridCol w:w="1276"/>
        <w:gridCol w:w="1276"/>
      </w:tblGrid>
      <w:tr w:rsidR="007867CC" w:rsidRPr="007F05A0" w:rsidTr="006A4248">
        <w:tc>
          <w:tcPr>
            <w:tcW w:w="804" w:type="dxa"/>
            <w:vMerge w:val="restart"/>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 п/п</w:t>
            </w:r>
          </w:p>
        </w:tc>
        <w:tc>
          <w:tcPr>
            <w:tcW w:w="2840" w:type="dxa"/>
            <w:vMerge w:val="restart"/>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Наименование индикатора</w:t>
            </w:r>
            <w:r w:rsidRPr="007F05A0">
              <w:rPr>
                <w:rFonts w:ascii="Times New Roman" w:eastAsia="Times New Roman" w:hAnsi="Times New Roman"/>
                <w:sz w:val="26"/>
                <w:szCs w:val="26"/>
                <w:lang w:eastAsia="ru-RU"/>
              </w:rPr>
              <w:tab/>
            </w:r>
          </w:p>
        </w:tc>
        <w:tc>
          <w:tcPr>
            <w:tcW w:w="1031" w:type="dxa"/>
            <w:vMerge w:val="restart"/>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Ед.</w:t>
            </w:r>
          </w:p>
          <w:p w:rsidR="007867CC" w:rsidRPr="007F05A0" w:rsidRDefault="007867CC" w:rsidP="007F05A0">
            <w:pPr>
              <w:spacing w:after="0" w:line="240" w:lineRule="auto"/>
              <w:jc w:val="center"/>
              <w:rPr>
                <w:rFonts w:ascii="Times New Roman" w:eastAsia="Times New Roman" w:hAnsi="Times New Roman"/>
                <w:sz w:val="26"/>
                <w:szCs w:val="26"/>
                <w:lang w:eastAsia="ru-RU"/>
              </w:rPr>
            </w:pPr>
            <w:proofErr w:type="spellStart"/>
            <w:r w:rsidRPr="007F05A0">
              <w:rPr>
                <w:rFonts w:ascii="Times New Roman" w:eastAsia="Times New Roman" w:hAnsi="Times New Roman"/>
                <w:sz w:val="26"/>
                <w:szCs w:val="26"/>
                <w:lang w:eastAsia="ru-RU"/>
              </w:rPr>
              <w:t>измер</w:t>
            </w:r>
            <w:proofErr w:type="spellEnd"/>
            <w:r w:rsidRPr="007F05A0">
              <w:rPr>
                <w:rFonts w:ascii="Times New Roman" w:eastAsia="Times New Roman" w:hAnsi="Times New Roman"/>
                <w:sz w:val="26"/>
                <w:szCs w:val="26"/>
                <w:lang w:eastAsia="ru-RU"/>
              </w:rPr>
              <w:t>.</w:t>
            </w:r>
            <w:r w:rsidRPr="007F05A0">
              <w:rPr>
                <w:rFonts w:ascii="Times New Roman" w:eastAsia="Times New Roman" w:hAnsi="Times New Roman"/>
                <w:sz w:val="26"/>
                <w:szCs w:val="26"/>
                <w:lang w:eastAsia="ru-RU"/>
              </w:rPr>
              <w:tab/>
            </w:r>
          </w:p>
          <w:p w:rsidR="007867CC" w:rsidRPr="007F05A0" w:rsidRDefault="007867CC" w:rsidP="007F05A0">
            <w:pPr>
              <w:spacing w:after="0" w:line="240" w:lineRule="auto"/>
              <w:jc w:val="center"/>
              <w:rPr>
                <w:rFonts w:ascii="Times New Roman" w:eastAsia="Times New Roman" w:hAnsi="Times New Roman"/>
                <w:sz w:val="26"/>
                <w:szCs w:val="26"/>
                <w:lang w:eastAsia="ru-RU"/>
              </w:rPr>
            </w:pPr>
          </w:p>
        </w:tc>
        <w:tc>
          <w:tcPr>
            <w:tcW w:w="4782" w:type="dxa"/>
            <w:gridSpan w:val="4"/>
            <w:tcBorders>
              <w:bottom w:val="single" w:sz="4" w:space="0" w:color="auto"/>
            </w:tcBorders>
          </w:tcPr>
          <w:p w:rsidR="007867CC" w:rsidRPr="007F05A0" w:rsidRDefault="007867CC" w:rsidP="007867CC">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Годы реализации</w:t>
            </w:r>
          </w:p>
          <w:p w:rsidR="007867CC" w:rsidRPr="007F05A0" w:rsidRDefault="007867CC" w:rsidP="007F05A0">
            <w:pPr>
              <w:spacing w:after="0" w:line="240" w:lineRule="auto"/>
              <w:rPr>
                <w:rFonts w:ascii="Times New Roman" w:eastAsia="Times New Roman" w:hAnsi="Times New Roman"/>
                <w:sz w:val="26"/>
                <w:szCs w:val="26"/>
                <w:lang w:eastAsia="ru-RU"/>
              </w:rPr>
            </w:pPr>
          </w:p>
        </w:tc>
      </w:tr>
      <w:tr w:rsidR="007867CC" w:rsidRPr="007F05A0" w:rsidTr="007867CC">
        <w:tc>
          <w:tcPr>
            <w:tcW w:w="804" w:type="dxa"/>
            <w:vMerge/>
          </w:tcPr>
          <w:p w:rsidR="007867CC" w:rsidRPr="007F05A0" w:rsidRDefault="007867CC" w:rsidP="007F05A0">
            <w:pPr>
              <w:spacing w:after="0" w:line="240" w:lineRule="auto"/>
              <w:jc w:val="center"/>
              <w:rPr>
                <w:rFonts w:ascii="Times New Roman" w:eastAsia="Times New Roman" w:hAnsi="Times New Roman"/>
                <w:sz w:val="26"/>
                <w:szCs w:val="26"/>
                <w:lang w:eastAsia="ru-RU"/>
              </w:rPr>
            </w:pPr>
          </w:p>
        </w:tc>
        <w:tc>
          <w:tcPr>
            <w:tcW w:w="2840" w:type="dxa"/>
            <w:vMerge/>
          </w:tcPr>
          <w:p w:rsidR="007867CC" w:rsidRPr="007F05A0" w:rsidRDefault="007867CC" w:rsidP="007F05A0">
            <w:pPr>
              <w:spacing w:after="0" w:line="240" w:lineRule="auto"/>
              <w:jc w:val="center"/>
              <w:rPr>
                <w:rFonts w:ascii="Times New Roman" w:eastAsia="Times New Roman" w:hAnsi="Times New Roman"/>
                <w:sz w:val="26"/>
                <w:szCs w:val="26"/>
                <w:lang w:eastAsia="ru-RU"/>
              </w:rPr>
            </w:pPr>
          </w:p>
        </w:tc>
        <w:tc>
          <w:tcPr>
            <w:tcW w:w="1031" w:type="dxa"/>
            <w:vMerge/>
          </w:tcPr>
          <w:p w:rsidR="007867CC" w:rsidRPr="007F05A0" w:rsidRDefault="007867CC" w:rsidP="007F05A0">
            <w:pPr>
              <w:spacing w:after="0" w:line="240" w:lineRule="auto"/>
              <w:jc w:val="center"/>
              <w:rPr>
                <w:rFonts w:ascii="Times New Roman" w:eastAsia="Times New Roman" w:hAnsi="Times New Roman"/>
                <w:sz w:val="26"/>
                <w:szCs w:val="26"/>
                <w:lang w:eastAsia="ru-RU"/>
              </w:rPr>
            </w:pPr>
          </w:p>
        </w:tc>
        <w:tc>
          <w:tcPr>
            <w:tcW w:w="1096" w:type="dxa"/>
            <w:tcBorders>
              <w:top w:val="single" w:sz="4" w:space="0" w:color="auto"/>
            </w:tcBorders>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2014 г.</w:t>
            </w:r>
          </w:p>
        </w:tc>
        <w:tc>
          <w:tcPr>
            <w:tcW w:w="1134" w:type="dxa"/>
            <w:tcBorders>
              <w:top w:val="single" w:sz="4" w:space="0" w:color="auto"/>
            </w:tcBorders>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2015г.</w:t>
            </w:r>
          </w:p>
        </w:tc>
        <w:tc>
          <w:tcPr>
            <w:tcW w:w="1276" w:type="dxa"/>
            <w:tcBorders>
              <w:top w:val="single" w:sz="4" w:space="0" w:color="auto"/>
            </w:tcBorders>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2016г.</w:t>
            </w:r>
          </w:p>
        </w:tc>
        <w:tc>
          <w:tcPr>
            <w:tcW w:w="1276" w:type="dxa"/>
            <w:tcBorders>
              <w:top w:val="single" w:sz="4" w:space="0" w:color="auto"/>
            </w:tcBorders>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2017г.</w:t>
            </w:r>
          </w:p>
        </w:tc>
      </w:tr>
      <w:tr w:rsidR="007867CC" w:rsidRPr="007F05A0" w:rsidTr="007867CC">
        <w:tc>
          <w:tcPr>
            <w:tcW w:w="804"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w:t>
            </w:r>
          </w:p>
        </w:tc>
        <w:tc>
          <w:tcPr>
            <w:tcW w:w="2840" w:type="dxa"/>
          </w:tcPr>
          <w:p w:rsidR="007867CC" w:rsidRPr="007F05A0" w:rsidRDefault="007867CC" w:rsidP="007F05A0">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 xml:space="preserve"> доля населения, обеспеченного питьевой водой, отвечающей обязательным требованиям безопасности</w:t>
            </w:r>
          </w:p>
        </w:tc>
        <w:tc>
          <w:tcPr>
            <w:tcW w:w="1031"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w:t>
            </w:r>
          </w:p>
        </w:tc>
        <w:tc>
          <w:tcPr>
            <w:tcW w:w="109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30</w:t>
            </w:r>
          </w:p>
        </w:tc>
        <w:tc>
          <w:tcPr>
            <w:tcW w:w="1134"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50</w:t>
            </w:r>
          </w:p>
        </w:tc>
        <w:tc>
          <w:tcPr>
            <w:tcW w:w="127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90</w:t>
            </w:r>
          </w:p>
        </w:tc>
        <w:tc>
          <w:tcPr>
            <w:tcW w:w="127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90</w:t>
            </w:r>
          </w:p>
        </w:tc>
      </w:tr>
      <w:tr w:rsidR="007867CC" w:rsidRPr="007F05A0" w:rsidTr="007867CC">
        <w:tc>
          <w:tcPr>
            <w:tcW w:w="804"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w:t>
            </w:r>
          </w:p>
        </w:tc>
        <w:tc>
          <w:tcPr>
            <w:tcW w:w="2840" w:type="dxa"/>
          </w:tcPr>
          <w:p w:rsidR="007867CC" w:rsidRPr="007F05A0" w:rsidRDefault="007867CC" w:rsidP="007F05A0">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Снижением числа аварий в системах водоснабжения</w:t>
            </w:r>
          </w:p>
        </w:tc>
        <w:tc>
          <w:tcPr>
            <w:tcW w:w="1031" w:type="dxa"/>
          </w:tcPr>
          <w:p w:rsidR="007867CC" w:rsidRPr="007F05A0" w:rsidRDefault="007867CC" w:rsidP="007F05A0">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шт.</w:t>
            </w:r>
          </w:p>
        </w:tc>
        <w:tc>
          <w:tcPr>
            <w:tcW w:w="109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w:t>
            </w:r>
          </w:p>
        </w:tc>
        <w:tc>
          <w:tcPr>
            <w:tcW w:w="1134"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w:t>
            </w:r>
          </w:p>
        </w:tc>
        <w:tc>
          <w:tcPr>
            <w:tcW w:w="127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w:t>
            </w:r>
          </w:p>
        </w:tc>
        <w:tc>
          <w:tcPr>
            <w:tcW w:w="127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w:t>
            </w:r>
          </w:p>
        </w:tc>
      </w:tr>
      <w:tr w:rsidR="007867CC" w:rsidRPr="007F05A0" w:rsidTr="007867CC">
        <w:tc>
          <w:tcPr>
            <w:tcW w:w="804"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w:t>
            </w:r>
          </w:p>
        </w:tc>
        <w:tc>
          <w:tcPr>
            <w:tcW w:w="2840" w:type="dxa"/>
          </w:tcPr>
          <w:p w:rsidR="007867CC" w:rsidRPr="007F05A0" w:rsidRDefault="007867CC" w:rsidP="007F05A0">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Доля уличной водопроводной сети, нуждающейся в замене</w:t>
            </w:r>
          </w:p>
        </w:tc>
        <w:tc>
          <w:tcPr>
            <w:tcW w:w="1031" w:type="dxa"/>
          </w:tcPr>
          <w:p w:rsidR="007867CC" w:rsidRPr="007F05A0" w:rsidRDefault="007867CC" w:rsidP="007F05A0">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w:t>
            </w:r>
          </w:p>
        </w:tc>
        <w:tc>
          <w:tcPr>
            <w:tcW w:w="109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w:t>
            </w:r>
          </w:p>
        </w:tc>
        <w:tc>
          <w:tcPr>
            <w:tcW w:w="1134"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10</w:t>
            </w:r>
          </w:p>
        </w:tc>
        <w:tc>
          <w:tcPr>
            <w:tcW w:w="127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5</w:t>
            </w:r>
          </w:p>
        </w:tc>
        <w:tc>
          <w:tcPr>
            <w:tcW w:w="1276" w:type="dxa"/>
          </w:tcPr>
          <w:p w:rsidR="007867CC" w:rsidRPr="007F05A0" w:rsidRDefault="007867CC" w:rsidP="007F05A0">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p>
        </w:tc>
      </w:tr>
    </w:tbl>
    <w:p w:rsidR="006A4248" w:rsidRDefault="006A4248" w:rsidP="003E111E">
      <w:pPr>
        <w:keepNext/>
        <w:spacing w:before="240" w:after="60" w:line="240" w:lineRule="auto"/>
        <w:outlineLvl w:val="3"/>
        <w:rPr>
          <w:rFonts w:ascii="Times New Roman" w:eastAsia="Times New Roman" w:hAnsi="Times New Roman"/>
          <w:b/>
          <w:bCs/>
          <w:sz w:val="28"/>
          <w:szCs w:val="28"/>
          <w:lang w:eastAsia="ru-RU"/>
        </w:rPr>
        <w:sectPr w:rsidR="006A4248" w:rsidSect="002E4163">
          <w:pgSz w:w="11906" w:h="16838"/>
          <w:pgMar w:top="1134" w:right="850" w:bottom="1134" w:left="1701" w:header="708" w:footer="708" w:gutter="0"/>
          <w:cols w:space="708"/>
          <w:docGrid w:linePitch="360"/>
        </w:sectPr>
      </w:pPr>
    </w:p>
    <w:p w:rsidR="007F05A0" w:rsidRPr="007F05A0" w:rsidRDefault="003E111E" w:rsidP="007F05A0">
      <w:pPr>
        <w:keepNext/>
        <w:spacing w:before="240" w:after="60" w:line="240" w:lineRule="auto"/>
        <w:jc w:val="center"/>
        <w:outlineLvl w:val="3"/>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4</w:t>
      </w:r>
      <w:r w:rsidR="007F05A0" w:rsidRPr="007F05A0">
        <w:rPr>
          <w:rFonts w:ascii="Times New Roman" w:eastAsia="Times New Roman" w:hAnsi="Times New Roman"/>
          <w:b/>
          <w:bCs/>
          <w:sz w:val="28"/>
          <w:szCs w:val="28"/>
          <w:lang w:eastAsia="ru-RU"/>
        </w:rPr>
        <w:t>. Мероприятия подпрограммы</w:t>
      </w:r>
    </w:p>
    <w:p w:rsidR="007F05A0" w:rsidRPr="007F05A0" w:rsidRDefault="007F05A0" w:rsidP="007F05A0">
      <w:pPr>
        <w:spacing w:after="0" w:line="240" w:lineRule="auto"/>
        <w:jc w:val="center"/>
        <w:rPr>
          <w:rFonts w:ascii="Times New Roman" w:eastAsia="Times New Roman" w:hAnsi="Times New Roman"/>
          <w:sz w:val="28"/>
          <w:szCs w:val="28"/>
          <w:lang w:eastAsia="ru-RU"/>
        </w:rPr>
      </w:pP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ab/>
        <w:t>Для реализации поставленных целей и решения задач, достижения планируемых значений целевых индикаторов подпрограммы, предусмотрено выполнение ряда мероприятий:</w:t>
      </w:r>
    </w:p>
    <w:p w:rsidR="007F05A0" w:rsidRPr="007F05A0" w:rsidRDefault="007F05A0" w:rsidP="007F05A0">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Система подпрограммных мероприятий</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ab/>
      </w:r>
    </w:p>
    <w:tbl>
      <w:tblPr>
        <w:tblW w:w="167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3282"/>
        <w:gridCol w:w="1254"/>
        <w:gridCol w:w="850"/>
        <w:gridCol w:w="1134"/>
        <w:gridCol w:w="992"/>
        <w:gridCol w:w="993"/>
        <w:gridCol w:w="992"/>
        <w:gridCol w:w="6764"/>
      </w:tblGrid>
      <w:tr w:rsidR="006A4248" w:rsidRPr="007F05A0" w:rsidTr="006A4248">
        <w:trPr>
          <w:trHeight w:val="451"/>
        </w:trPr>
        <w:tc>
          <w:tcPr>
            <w:tcW w:w="527" w:type="dxa"/>
            <w:vMerge w:val="restart"/>
          </w:tcPr>
          <w:p w:rsidR="006A4248" w:rsidRPr="007F05A0" w:rsidRDefault="006A4248" w:rsidP="007F05A0">
            <w:pPr>
              <w:spacing w:after="0" w:line="240" w:lineRule="auto"/>
              <w:jc w:val="center"/>
              <w:rPr>
                <w:rFonts w:ascii="Times New Roman" w:eastAsia="Times New Roman" w:hAnsi="Times New Roman"/>
                <w:lang w:eastAsia="ru-RU"/>
              </w:rPr>
            </w:pPr>
          </w:p>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 п/п</w:t>
            </w:r>
          </w:p>
        </w:tc>
        <w:tc>
          <w:tcPr>
            <w:tcW w:w="3282" w:type="dxa"/>
            <w:vMerge w:val="restart"/>
          </w:tcPr>
          <w:p w:rsidR="006A4248" w:rsidRPr="007F05A0" w:rsidRDefault="006A4248" w:rsidP="007F05A0">
            <w:pPr>
              <w:spacing w:after="0" w:line="240" w:lineRule="auto"/>
              <w:jc w:val="center"/>
              <w:rPr>
                <w:rFonts w:ascii="Times New Roman" w:eastAsia="Times New Roman" w:hAnsi="Times New Roman"/>
                <w:lang w:eastAsia="ru-RU"/>
              </w:rPr>
            </w:pPr>
          </w:p>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Наименование направления использования средств подпрограммы</w:t>
            </w:r>
          </w:p>
        </w:tc>
        <w:tc>
          <w:tcPr>
            <w:tcW w:w="1254" w:type="dxa"/>
            <w:vMerge w:val="restart"/>
          </w:tcPr>
          <w:p w:rsidR="006A4248" w:rsidRPr="007F05A0" w:rsidRDefault="006A4248" w:rsidP="007F05A0">
            <w:pPr>
              <w:spacing w:after="0" w:line="240" w:lineRule="auto"/>
              <w:jc w:val="center"/>
              <w:rPr>
                <w:rFonts w:ascii="Times New Roman" w:eastAsia="Times New Roman" w:hAnsi="Times New Roman"/>
                <w:lang w:eastAsia="ru-RU"/>
              </w:rPr>
            </w:pPr>
          </w:p>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 xml:space="preserve">Источники </w:t>
            </w:r>
            <w:proofErr w:type="spellStart"/>
            <w:r w:rsidRPr="007F05A0">
              <w:rPr>
                <w:rFonts w:ascii="Times New Roman" w:eastAsia="Times New Roman" w:hAnsi="Times New Roman"/>
                <w:lang w:eastAsia="ru-RU"/>
              </w:rPr>
              <w:t>финансирова</w:t>
            </w:r>
            <w:proofErr w:type="spellEnd"/>
            <w:r w:rsidRPr="007F05A0">
              <w:rPr>
                <w:rFonts w:ascii="Times New Roman" w:eastAsia="Times New Roman" w:hAnsi="Times New Roman"/>
                <w:lang w:eastAsia="ru-RU"/>
              </w:rPr>
              <w:t>-</w:t>
            </w:r>
          </w:p>
          <w:p w:rsidR="006A4248" w:rsidRPr="007F05A0" w:rsidRDefault="006A4248" w:rsidP="007F05A0">
            <w:pPr>
              <w:spacing w:after="0" w:line="240" w:lineRule="auto"/>
              <w:jc w:val="center"/>
              <w:rPr>
                <w:rFonts w:ascii="Times New Roman" w:eastAsia="Times New Roman" w:hAnsi="Times New Roman"/>
                <w:lang w:eastAsia="ru-RU"/>
              </w:rPr>
            </w:pPr>
            <w:proofErr w:type="spellStart"/>
            <w:r w:rsidRPr="007F05A0">
              <w:rPr>
                <w:rFonts w:ascii="Times New Roman" w:eastAsia="Times New Roman" w:hAnsi="Times New Roman"/>
                <w:lang w:eastAsia="ru-RU"/>
              </w:rPr>
              <w:t>ния</w:t>
            </w:r>
            <w:proofErr w:type="spellEnd"/>
          </w:p>
        </w:tc>
        <w:tc>
          <w:tcPr>
            <w:tcW w:w="3969" w:type="dxa"/>
            <w:gridSpan w:val="4"/>
            <w:tcBorders>
              <w:bottom w:val="nil"/>
            </w:tcBorders>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Объём финансирования по годам (</w:t>
            </w:r>
            <w:proofErr w:type="spellStart"/>
            <w:proofErr w:type="gramStart"/>
            <w:r w:rsidRPr="007F05A0">
              <w:rPr>
                <w:rFonts w:ascii="Times New Roman" w:eastAsia="Times New Roman" w:hAnsi="Times New Roman"/>
                <w:lang w:eastAsia="ru-RU"/>
              </w:rPr>
              <w:t>тыс.руб</w:t>
            </w:r>
            <w:proofErr w:type="spellEnd"/>
            <w:r w:rsidRPr="007F05A0">
              <w:rPr>
                <w:rFonts w:ascii="Times New Roman" w:eastAsia="Times New Roman" w:hAnsi="Times New Roman"/>
                <w:lang w:eastAsia="ru-RU"/>
              </w:rPr>
              <w:t>.)</w:t>
            </w:r>
            <w:r w:rsidRPr="007F05A0">
              <w:rPr>
                <w:rFonts w:ascii="Times New Roman" w:eastAsia="Times New Roman" w:hAnsi="Times New Roman"/>
                <w:lang w:eastAsia="ru-RU"/>
              </w:rPr>
              <w:tab/>
            </w:r>
            <w:proofErr w:type="gramEnd"/>
          </w:p>
        </w:tc>
        <w:tc>
          <w:tcPr>
            <w:tcW w:w="992" w:type="dxa"/>
            <w:vMerge w:val="restart"/>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Итого</w:t>
            </w:r>
          </w:p>
        </w:tc>
        <w:tc>
          <w:tcPr>
            <w:tcW w:w="6764" w:type="dxa"/>
            <w:vMerge w:val="restart"/>
            <w:tcBorders>
              <w:top w:val="nil"/>
            </w:tcBorders>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876"/>
        </w:trPr>
        <w:tc>
          <w:tcPr>
            <w:tcW w:w="527" w:type="dxa"/>
            <w:vMerge/>
          </w:tcPr>
          <w:p w:rsidR="006A4248" w:rsidRPr="007F05A0" w:rsidRDefault="006A4248" w:rsidP="007F05A0">
            <w:pPr>
              <w:spacing w:after="0" w:line="240" w:lineRule="auto"/>
              <w:jc w:val="center"/>
              <w:rPr>
                <w:rFonts w:ascii="Times New Roman" w:eastAsia="Times New Roman" w:hAnsi="Times New Roman"/>
                <w:lang w:eastAsia="ru-RU"/>
              </w:rPr>
            </w:pPr>
          </w:p>
        </w:tc>
        <w:tc>
          <w:tcPr>
            <w:tcW w:w="3282" w:type="dxa"/>
            <w:vMerge/>
          </w:tcPr>
          <w:p w:rsidR="006A4248" w:rsidRPr="007F05A0" w:rsidRDefault="006A4248" w:rsidP="007F05A0">
            <w:pPr>
              <w:spacing w:after="0" w:line="240" w:lineRule="auto"/>
              <w:jc w:val="center"/>
              <w:rPr>
                <w:rFonts w:ascii="Times New Roman" w:eastAsia="Times New Roman" w:hAnsi="Times New Roman"/>
                <w:lang w:eastAsia="ru-RU"/>
              </w:rPr>
            </w:pPr>
          </w:p>
        </w:tc>
        <w:tc>
          <w:tcPr>
            <w:tcW w:w="1254" w:type="dxa"/>
            <w:vMerge/>
          </w:tcPr>
          <w:p w:rsidR="006A4248" w:rsidRPr="007F05A0" w:rsidRDefault="006A4248" w:rsidP="007F05A0">
            <w:pPr>
              <w:spacing w:after="0" w:line="240" w:lineRule="auto"/>
              <w:jc w:val="center"/>
              <w:rPr>
                <w:rFonts w:ascii="Times New Roman" w:eastAsia="Times New Roman" w:hAnsi="Times New Roman"/>
                <w:lang w:eastAsia="ru-RU"/>
              </w:rPr>
            </w:pPr>
          </w:p>
        </w:tc>
        <w:tc>
          <w:tcPr>
            <w:tcW w:w="850" w:type="dxa"/>
            <w:tcBorders>
              <w:top w:val="single" w:sz="4" w:space="0" w:color="auto"/>
            </w:tcBorders>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2014</w:t>
            </w:r>
          </w:p>
        </w:tc>
        <w:tc>
          <w:tcPr>
            <w:tcW w:w="1134" w:type="dxa"/>
            <w:tcBorders>
              <w:top w:val="single" w:sz="4" w:space="0" w:color="auto"/>
            </w:tcBorders>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2015</w:t>
            </w:r>
          </w:p>
        </w:tc>
        <w:tc>
          <w:tcPr>
            <w:tcW w:w="992" w:type="dxa"/>
            <w:tcBorders>
              <w:top w:val="single" w:sz="4" w:space="0" w:color="auto"/>
            </w:tcBorders>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2016</w:t>
            </w:r>
          </w:p>
        </w:tc>
        <w:tc>
          <w:tcPr>
            <w:tcW w:w="993" w:type="dxa"/>
            <w:tcBorders>
              <w:top w:val="single" w:sz="4" w:space="0" w:color="auto"/>
            </w:tcBorders>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2017</w:t>
            </w:r>
          </w:p>
        </w:tc>
        <w:tc>
          <w:tcPr>
            <w:tcW w:w="992" w:type="dxa"/>
            <w:vMerge/>
          </w:tcPr>
          <w:p w:rsidR="006A4248" w:rsidRPr="007F05A0" w:rsidRDefault="006A4248" w:rsidP="007F05A0">
            <w:pPr>
              <w:spacing w:after="0" w:line="240" w:lineRule="auto"/>
              <w:jc w:val="center"/>
              <w:rPr>
                <w:rFonts w:ascii="Times New Roman" w:eastAsia="Times New Roman" w:hAnsi="Times New Roman"/>
                <w:lang w:eastAsia="ru-RU"/>
              </w:rPr>
            </w:pP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838"/>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 xml:space="preserve">Субсидия исполнителям </w:t>
            </w:r>
            <w:proofErr w:type="gramStart"/>
            <w:r w:rsidRPr="007F05A0">
              <w:rPr>
                <w:rFonts w:ascii="Times New Roman" w:eastAsia="Times New Roman" w:hAnsi="Times New Roman"/>
                <w:lang w:eastAsia="ru-RU"/>
              </w:rPr>
              <w:t>коммунальных  услуг</w:t>
            </w:r>
            <w:proofErr w:type="gramEnd"/>
            <w:r w:rsidRPr="007F05A0">
              <w:rPr>
                <w:rFonts w:ascii="Times New Roman" w:eastAsia="Times New Roman" w:hAnsi="Times New Roman"/>
                <w:lang w:eastAsia="ru-RU"/>
              </w:rPr>
              <w:t>, предоставляющим коммунальные услуги по холодному водоснабжению ,на возмещение не дополученных доходов в связи с приведением размера плат граждан за коммунальные услуги в соответствии с их предельными индексами роста</w:t>
            </w:r>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220,00</w:t>
            </w:r>
          </w:p>
        </w:tc>
        <w:tc>
          <w:tcPr>
            <w:tcW w:w="1134"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440</w:t>
            </w:r>
            <w:r w:rsidRPr="007F05A0">
              <w:rPr>
                <w:rFonts w:ascii="Times New Roman" w:eastAsia="Times New Roman" w:hAnsi="Times New Roman"/>
                <w:lang w:eastAsia="ru-RU"/>
              </w:rPr>
              <w:t>,00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220,00</w:t>
            </w:r>
          </w:p>
        </w:tc>
        <w:tc>
          <w:tcPr>
            <w:tcW w:w="993"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220,00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1100,</w:t>
            </w:r>
            <w:r w:rsidRPr="007F05A0">
              <w:rPr>
                <w:rFonts w:ascii="Times New Roman" w:eastAsia="Times New Roman" w:hAnsi="Times New Roman"/>
                <w:lang w:eastAsia="ru-RU"/>
              </w:rPr>
              <w:t>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838"/>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proofErr w:type="gramStart"/>
            <w:r w:rsidRPr="007F05A0">
              <w:rPr>
                <w:rFonts w:ascii="Times New Roman" w:eastAsia="Times New Roman" w:hAnsi="Times New Roman"/>
                <w:lang w:eastAsia="ru-RU"/>
              </w:rPr>
              <w:t>Субсидия  исполнителям</w:t>
            </w:r>
            <w:proofErr w:type="gramEnd"/>
            <w:r w:rsidRPr="007F05A0">
              <w:rPr>
                <w:rFonts w:ascii="Times New Roman" w:eastAsia="Times New Roman" w:hAnsi="Times New Roman"/>
                <w:lang w:eastAsia="ru-RU"/>
              </w:rPr>
              <w:t xml:space="preserve">  коммунальных услуг на ремонт объектов водоснабжения</w:t>
            </w:r>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w:t>
            </w:r>
            <w:r w:rsidR="006A4248" w:rsidRPr="007F05A0">
              <w:rPr>
                <w:rFonts w:ascii="Times New Roman" w:eastAsia="Times New Roman" w:hAnsi="Times New Roman"/>
                <w:lang w:eastAsia="ru-RU"/>
              </w:rPr>
              <w:t>0,00</w:t>
            </w:r>
          </w:p>
        </w:tc>
        <w:tc>
          <w:tcPr>
            <w:tcW w:w="1134"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60,00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993"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992" w:type="dxa"/>
          </w:tcPr>
          <w:p w:rsidR="006A4248" w:rsidRPr="007F05A0" w:rsidRDefault="00C55E83"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240</w:t>
            </w:r>
            <w:r w:rsidR="006A4248" w:rsidRPr="007F05A0">
              <w:rPr>
                <w:rFonts w:ascii="Times New Roman" w:eastAsia="Times New Roman" w:hAnsi="Times New Roman"/>
                <w:lang w:eastAsia="ru-RU"/>
              </w:rPr>
              <w:t>,00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838"/>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2.1</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 xml:space="preserve">Установка частотного преобразователя воды </w:t>
            </w:r>
            <w:proofErr w:type="spellStart"/>
            <w:r w:rsidRPr="007F05A0">
              <w:rPr>
                <w:rFonts w:ascii="Times New Roman" w:eastAsia="Times New Roman" w:hAnsi="Times New Roman"/>
                <w:lang w:eastAsia="ru-RU"/>
              </w:rPr>
              <w:t>с.Фряньково</w:t>
            </w:r>
            <w:proofErr w:type="spellEnd"/>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60,00</w:t>
            </w:r>
          </w:p>
        </w:tc>
        <w:tc>
          <w:tcPr>
            <w:tcW w:w="1134"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3"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60,00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838"/>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2.2</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proofErr w:type="spellStart"/>
            <w:r w:rsidRPr="007F05A0">
              <w:rPr>
                <w:rFonts w:ascii="Times New Roman" w:eastAsia="Times New Roman" w:hAnsi="Times New Roman"/>
                <w:lang w:eastAsia="ru-RU"/>
              </w:rPr>
              <w:t>Томпонация</w:t>
            </w:r>
            <w:proofErr w:type="spellEnd"/>
            <w:r w:rsidRPr="007F05A0">
              <w:rPr>
                <w:rFonts w:ascii="Times New Roman" w:eastAsia="Times New Roman" w:hAnsi="Times New Roman"/>
                <w:lang w:eastAsia="ru-RU"/>
              </w:rPr>
              <w:t xml:space="preserve"> скважины в </w:t>
            </w:r>
            <w:proofErr w:type="spellStart"/>
            <w:r w:rsidRPr="007F05A0">
              <w:rPr>
                <w:rFonts w:ascii="Times New Roman" w:eastAsia="Times New Roman" w:hAnsi="Times New Roman"/>
                <w:lang w:eastAsia="ru-RU"/>
              </w:rPr>
              <w:t>д.Бабино</w:t>
            </w:r>
            <w:proofErr w:type="spellEnd"/>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1134"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3"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30,00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555"/>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2.3</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proofErr w:type="spellStart"/>
            <w:r w:rsidRPr="007F05A0">
              <w:rPr>
                <w:rFonts w:ascii="Times New Roman" w:eastAsia="Times New Roman" w:hAnsi="Times New Roman"/>
                <w:lang w:eastAsia="ru-RU"/>
              </w:rPr>
              <w:t>Томпонация</w:t>
            </w:r>
            <w:proofErr w:type="spellEnd"/>
            <w:r w:rsidRPr="007F05A0">
              <w:rPr>
                <w:rFonts w:ascii="Times New Roman" w:eastAsia="Times New Roman" w:hAnsi="Times New Roman"/>
                <w:lang w:eastAsia="ru-RU"/>
              </w:rPr>
              <w:t xml:space="preserve"> скважины в </w:t>
            </w:r>
            <w:proofErr w:type="spellStart"/>
            <w:r w:rsidRPr="007F05A0">
              <w:rPr>
                <w:rFonts w:ascii="Times New Roman" w:eastAsia="Times New Roman" w:hAnsi="Times New Roman"/>
                <w:lang w:eastAsia="ru-RU"/>
              </w:rPr>
              <w:t>д.Панино</w:t>
            </w:r>
            <w:proofErr w:type="spellEnd"/>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1134"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3"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30,00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555"/>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2.4</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Создание санитарной зоны вокруг объектов забора воды</w:t>
            </w:r>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1134" w:type="dxa"/>
          </w:tcPr>
          <w:p w:rsidR="006A4248" w:rsidRPr="007F05A0"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w:t>
            </w:r>
            <w:r w:rsidRPr="007F05A0">
              <w:rPr>
                <w:rFonts w:ascii="Times New Roman" w:eastAsia="Times New Roman" w:hAnsi="Times New Roman"/>
                <w:lang w:eastAsia="ru-RU"/>
              </w:rPr>
              <w:t>,00</w:t>
            </w:r>
          </w:p>
        </w:tc>
        <w:tc>
          <w:tcPr>
            <w:tcW w:w="993"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c>
          <w:tcPr>
            <w:tcW w:w="992" w:type="dxa"/>
          </w:tcPr>
          <w:p w:rsidR="006A4248" w:rsidRPr="007F05A0" w:rsidRDefault="00F10466"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w:t>
            </w:r>
            <w:r w:rsidR="006A4248">
              <w:rPr>
                <w:rFonts w:ascii="Times New Roman" w:eastAsia="Times New Roman" w:hAnsi="Times New Roman"/>
                <w:lang w:eastAsia="ru-RU"/>
              </w:rPr>
              <w:t>0</w:t>
            </w:r>
            <w:r w:rsidR="006A4248" w:rsidRPr="007F05A0">
              <w:rPr>
                <w:rFonts w:ascii="Times New Roman" w:eastAsia="Times New Roman" w:hAnsi="Times New Roman"/>
                <w:lang w:eastAsia="ru-RU"/>
              </w:rPr>
              <w:t>,00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555"/>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3.</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Строительство колодцев</w:t>
            </w:r>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80,00</w:t>
            </w:r>
          </w:p>
        </w:tc>
        <w:tc>
          <w:tcPr>
            <w:tcW w:w="1134"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80,00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80,00</w:t>
            </w:r>
          </w:p>
        </w:tc>
        <w:tc>
          <w:tcPr>
            <w:tcW w:w="993"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32</w:t>
            </w:r>
            <w:r w:rsidRPr="007F05A0">
              <w:rPr>
                <w:rFonts w:ascii="Times New Roman" w:eastAsia="Times New Roman" w:hAnsi="Times New Roman"/>
                <w:lang w:eastAsia="ru-RU"/>
              </w:rPr>
              <w:t>0,00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555"/>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4.</w:t>
            </w:r>
          </w:p>
        </w:tc>
        <w:tc>
          <w:tcPr>
            <w:tcW w:w="3282"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Ремонт колодцев</w:t>
            </w:r>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850"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w:t>
            </w:r>
          </w:p>
        </w:tc>
        <w:tc>
          <w:tcPr>
            <w:tcW w:w="1134"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5,00</w:t>
            </w:r>
          </w:p>
        </w:tc>
        <w:tc>
          <w:tcPr>
            <w:tcW w:w="993"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r w:rsidRPr="007F05A0">
              <w:rPr>
                <w:rFonts w:ascii="Times New Roman" w:eastAsia="Times New Roman" w:hAnsi="Times New Roman"/>
                <w:lang w:eastAsia="ru-RU"/>
              </w:rPr>
              <w:t>,00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555"/>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w:t>
            </w:r>
          </w:p>
        </w:tc>
        <w:tc>
          <w:tcPr>
            <w:tcW w:w="3282" w:type="dxa"/>
          </w:tcPr>
          <w:p w:rsidR="006A4248" w:rsidRPr="007F05A0" w:rsidRDefault="006A4248" w:rsidP="007F05A0">
            <w:pPr>
              <w:spacing w:after="0" w:line="240" w:lineRule="auto"/>
              <w:rPr>
                <w:rFonts w:ascii="Times New Roman" w:eastAsia="Times New Roman" w:hAnsi="Times New Roman"/>
                <w:sz w:val="24"/>
                <w:szCs w:val="24"/>
                <w:lang w:eastAsia="ru-RU"/>
              </w:rPr>
            </w:pPr>
            <w:r w:rsidRPr="007F05A0">
              <w:rPr>
                <w:rFonts w:ascii="Times New Roman" w:hAnsi="Times New Roman"/>
                <w:sz w:val="24"/>
                <w:szCs w:val="24"/>
              </w:rPr>
              <w:t>Субвенция на получение недополученных доходов по водоснабжению</w:t>
            </w:r>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Ивановской области</w:t>
            </w:r>
          </w:p>
        </w:tc>
        <w:tc>
          <w:tcPr>
            <w:tcW w:w="850" w:type="dxa"/>
          </w:tcPr>
          <w:p w:rsidR="006A4248" w:rsidRPr="007F05A0" w:rsidRDefault="006A4248" w:rsidP="007F05A0">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529,4</w:t>
            </w:r>
          </w:p>
        </w:tc>
        <w:tc>
          <w:tcPr>
            <w:tcW w:w="1134"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494,208</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478,880</w:t>
            </w:r>
          </w:p>
        </w:tc>
        <w:tc>
          <w:tcPr>
            <w:tcW w:w="993"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469,302</w:t>
            </w:r>
          </w:p>
        </w:tc>
        <w:tc>
          <w:tcPr>
            <w:tcW w:w="992" w:type="dxa"/>
          </w:tcPr>
          <w:p w:rsidR="006A4248" w:rsidRPr="007F05A0" w:rsidRDefault="00F10466"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1971,79</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6A4248" w:rsidRPr="007F05A0" w:rsidTr="006A4248">
        <w:trPr>
          <w:trHeight w:val="555"/>
        </w:trPr>
        <w:tc>
          <w:tcPr>
            <w:tcW w:w="527"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3282" w:type="dxa"/>
          </w:tcPr>
          <w:p w:rsidR="006A4248" w:rsidRPr="007F05A0" w:rsidRDefault="006A4248" w:rsidP="007F05A0">
            <w:pPr>
              <w:spacing w:after="0" w:line="240" w:lineRule="auto"/>
              <w:rPr>
                <w:rFonts w:ascii="Times New Roman" w:hAnsi="Times New Roman"/>
                <w:sz w:val="24"/>
                <w:szCs w:val="24"/>
              </w:rPr>
            </w:pPr>
            <w:r>
              <w:rPr>
                <w:rFonts w:ascii="Times New Roman" w:hAnsi="Times New Roman"/>
                <w:sz w:val="24"/>
                <w:szCs w:val="24"/>
              </w:rPr>
              <w:t xml:space="preserve">Разработка проектно-сметной документации на водоснабжение </w:t>
            </w:r>
            <w:proofErr w:type="spellStart"/>
            <w:r>
              <w:rPr>
                <w:rFonts w:ascii="Times New Roman" w:hAnsi="Times New Roman"/>
                <w:sz w:val="24"/>
                <w:szCs w:val="24"/>
              </w:rPr>
              <w:t>д.Шульгино</w:t>
            </w:r>
            <w:proofErr w:type="spellEnd"/>
          </w:p>
        </w:tc>
        <w:tc>
          <w:tcPr>
            <w:tcW w:w="1254" w:type="dxa"/>
          </w:tcPr>
          <w:p w:rsidR="006A4248" w:rsidRPr="007F05A0" w:rsidRDefault="006A4248"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 xml:space="preserve">Бюджет </w:t>
            </w:r>
            <w:proofErr w:type="spellStart"/>
            <w:r w:rsidRPr="007F05A0">
              <w:rPr>
                <w:rFonts w:ascii="Times New Roman" w:eastAsia="Times New Roman" w:hAnsi="Times New Roman"/>
                <w:lang w:eastAsia="ru-RU"/>
              </w:rPr>
              <w:t>поселени</w:t>
            </w:r>
            <w:proofErr w:type="spellEnd"/>
          </w:p>
        </w:tc>
        <w:tc>
          <w:tcPr>
            <w:tcW w:w="850"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1134" w:type="dxa"/>
          </w:tcPr>
          <w:p w:rsidR="006A4248"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6A4248"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3" w:type="dxa"/>
          </w:tcPr>
          <w:p w:rsidR="006A4248"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150,00</w:t>
            </w:r>
          </w:p>
        </w:tc>
        <w:tc>
          <w:tcPr>
            <w:tcW w:w="992" w:type="dxa"/>
          </w:tcPr>
          <w:p w:rsidR="006A4248" w:rsidRPr="007F05A0" w:rsidRDefault="006A4248"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150,00</w:t>
            </w:r>
          </w:p>
        </w:tc>
        <w:tc>
          <w:tcPr>
            <w:tcW w:w="6764" w:type="dxa"/>
            <w:vMerge/>
          </w:tcPr>
          <w:p w:rsidR="006A4248" w:rsidRPr="007F05A0" w:rsidRDefault="006A4248" w:rsidP="007F05A0">
            <w:pPr>
              <w:spacing w:after="0" w:line="240" w:lineRule="auto"/>
              <w:jc w:val="center"/>
              <w:rPr>
                <w:rFonts w:ascii="Times New Roman" w:eastAsia="Times New Roman" w:hAnsi="Times New Roman"/>
                <w:lang w:eastAsia="ru-RU"/>
              </w:rPr>
            </w:pPr>
          </w:p>
        </w:tc>
      </w:tr>
      <w:tr w:rsidR="000E23AB" w:rsidRPr="007F05A0" w:rsidTr="006A4248">
        <w:trPr>
          <w:trHeight w:val="555"/>
        </w:trPr>
        <w:tc>
          <w:tcPr>
            <w:tcW w:w="527" w:type="dxa"/>
          </w:tcPr>
          <w:p w:rsidR="000E23AB"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3282" w:type="dxa"/>
          </w:tcPr>
          <w:p w:rsidR="000E23AB" w:rsidRDefault="000E23AB" w:rsidP="007F05A0">
            <w:pPr>
              <w:spacing w:after="0" w:line="240" w:lineRule="auto"/>
              <w:rPr>
                <w:rFonts w:ascii="Times New Roman" w:hAnsi="Times New Roman"/>
                <w:sz w:val="24"/>
                <w:szCs w:val="24"/>
              </w:rPr>
            </w:pPr>
            <w:r>
              <w:rPr>
                <w:rFonts w:ascii="Times New Roman" w:hAnsi="Times New Roman"/>
                <w:sz w:val="24"/>
                <w:szCs w:val="24"/>
              </w:rPr>
              <w:t>Разработка схемы водоснабжения</w:t>
            </w:r>
          </w:p>
        </w:tc>
        <w:tc>
          <w:tcPr>
            <w:tcW w:w="1254" w:type="dxa"/>
          </w:tcPr>
          <w:p w:rsidR="000E23AB" w:rsidRPr="007F05A0" w:rsidRDefault="000E23AB" w:rsidP="007F05A0">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 xml:space="preserve">Бюджет </w:t>
            </w:r>
            <w:proofErr w:type="spellStart"/>
            <w:r w:rsidRPr="007F05A0">
              <w:rPr>
                <w:rFonts w:ascii="Times New Roman" w:eastAsia="Times New Roman" w:hAnsi="Times New Roman"/>
                <w:lang w:eastAsia="ru-RU"/>
              </w:rPr>
              <w:t>поселени</w:t>
            </w:r>
            <w:proofErr w:type="spellEnd"/>
          </w:p>
        </w:tc>
        <w:tc>
          <w:tcPr>
            <w:tcW w:w="850" w:type="dxa"/>
          </w:tcPr>
          <w:p w:rsidR="000E23AB"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60,00</w:t>
            </w:r>
          </w:p>
        </w:tc>
        <w:tc>
          <w:tcPr>
            <w:tcW w:w="1134" w:type="dxa"/>
          </w:tcPr>
          <w:p w:rsidR="000E23AB"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0E23AB"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3" w:type="dxa"/>
          </w:tcPr>
          <w:p w:rsidR="000E23AB"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0E23AB" w:rsidRDefault="000E23AB" w:rsidP="007F05A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60,00</w:t>
            </w:r>
          </w:p>
        </w:tc>
        <w:tc>
          <w:tcPr>
            <w:tcW w:w="6764" w:type="dxa"/>
            <w:vMerge/>
          </w:tcPr>
          <w:p w:rsidR="000E23AB" w:rsidRPr="007F05A0" w:rsidRDefault="000E23AB" w:rsidP="007F05A0">
            <w:pPr>
              <w:spacing w:after="0" w:line="240" w:lineRule="auto"/>
              <w:jc w:val="center"/>
              <w:rPr>
                <w:rFonts w:ascii="Times New Roman" w:eastAsia="Times New Roman" w:hAnsi="Times New Roman"/>
                <w:lang w:eastAsia="ru-RU"/>
              </w:rPr>
            </w:pPr>
          </w:p>
        </w:tc>
      </w:tr>
      <w:tr w:rsidR="006A4248" w:rsidRPr="007F05A0" w:rsidTr="006A4248">
        <w:trPr>
          <w:trHeight w:val="273"/>
        </w:trPr>
        <w:tc>
          <w:tcPr>
            <w:tcW w:w="5063" w:type="dxa"/>
            <w:gridSpan w:val="3"/>
          </w:tcPr>
          <w:p w:rsidR="006A4248" w:rsidRPr="007F05A0" w:rsidRDefault="006A4248" w:rsidP="007F05A0">
            <w:pPr>
              <w:spacing w:after="0" w:line="240" w:lineRule="auto"/>
              <w:jc w:val="right"/>
              <w:rPr>
                <w:rFonts w:ascii="Times New Roman" w:eastAsia="Times New Roman" w:hAnsi="Times New Roman"/>
                <w:b/>
                <w:lang w:eastAsia="ru-RU"/>
              </w:rPr>
            </w:pPr>
            <w:r w:rsidRPr="007F05A0">
              <w:rPr>
                <w:rFonts w:ascii="Times New Roman" w:eastAsia="Times New Roman" w:hAnsi="Times New Roman"/>
                <w:b/>
                <w:lang w:eastAsia="ru-RU"/>
              </w:rPr>
              <w:t>Итого:</w:t>
            </w:r>
          </w:p>
        </w:tc>
        <w:tc>
          <w:tcPr>
            <w:tcW w:w="850" w:type="dxa"/>
          </w:tcPr>
          <w:p w:rsidR="006A4248" w:rsidRPr="007F05A0" w:rsidRDefault="00310469"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1014,4</w:t>
            </w:r>
          </w:p>
        </w:tc>
        <w:tc>
          <w:tcPr>
            <w:tcW w:w="1134" w:type="dxa"/>
          </w:tcPr>
          <w:p w:rsidR="006A4248" w:rsidRPr="007F05A0" w:rsidRDefault="006A4248"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1079,208</w:t>
            </w:r>
          </w:p>
        </w:tc>
        <w:tc>
          <w:tcPr>
            <w:tcW w:w="992" w:type="dxa"/>
          </w:tcPr>
          <w:p w:rsidR="006A4248" w:rsidRPr="007F05A0" w:rsidRDefault="006A4248"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813,88</w:t>
            </w:r>
          </w:p>
        </w:tc>
        <w:tc>
          <w:tcPr>
            <w:tcW w:w="993" w:type="dxa"/>
          </w:tcPr>
          <w:p w:rsidR="006A4248" w:rsidRPr="007F05A0" w:rsidRDefault="006A4248"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954,302</w:t>
            </w:r>
          </w:p>
        </w:tc>
        <w:tc>
          <w:tcPr>
            <w:tcW w:w="992" w:type="dxa"/>
          </w:tcPr>
          <w:p w:rsidR="006A4248" w:rsidRPr="007F05A0" w:rsidRDefault="00310469" w:rsidP="007F05A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3861,79</w:t>
            </w:r>
          </w:p>
        </w:tc>
        <w:tc>
          <w:tcPr>
            <w:tcW w:w="6764" w:type="dxa"/>
            <w:vMerge/>
            <w:tcBorders>
              <w:bottom w:val="nil"/>
            </w:tcBorders>
          </w:tcPr>
          <w:p w:rsidR="006A4248" w:rsidRPr="007F05A0" w:rsidRDefault="006A4248" w:rsidP="007F05A0">
            <w:pPr>
              <w:spacing w:after="0" w:line="240" w:lineRule="auto"/>
              <w:jc w:val="center"/>
              <w:rPr>
                <w:rFonts w:ascii="Times New Roman" w:eastAsia="Times New Roman" w:hAnsi="Times New Roman"/>
                <w:b/>
                <w:lang w:eastAsia="ru-RU"/>
              </w:rPr>
            </w:pPr>
          </w:p>
        </w:tc>
      </w:tr>
    </w:tbl>
    <w:p w:rsidR="006A4248" w:rsidRDefault="006A4248" w:rsidP="007F05A0">
      <w:pPr>
        <w:spacing w:after="0" w:line="240" w:lineRule="auto"/>
        <w:ind w:right="256"/>
        <w:jc w:val="both"/>
        <w:rPr>
          <w:rFonts w:ascii="Times New Roman" w:eastAsia="Times New Roman" w:hAnsi="Times New Roman"/>
          <w:sz w:val="28"/>
          <w:szCs w:val="28"/>
          <w:lang w:eastAsia="ru-RU"/>
        </w:rPr>
        <w:sectPr w:rsidR="006A4248" w:rsidSect="006A4248">
          <w:pgSz w:w="11906" w:h="16838"/>
          <w:pgMar w:top="1134" w:right="851" w:bottom="1134" w:left="1701" w:header="709" w:footer="709" w:gutter="0"/>
          <w:cols w:space="708"/>
          <w:docGrid w:linePitch="360"/>
        </w:sectPr>
      </w:pPr>
    </w:p>
    <w:p w:rsidR="007F05A0" w:rsidRPr="007F05A0" w:rsidRDefault="007F05A0" w:rsidP="007F05A0">
      <w:pPr>
        <w:spacing w:after="0" w:line="240" w:lineRule="auto"/>
        <w:ind w:right="256"/>
        <w:jc w:val="both"/>
        <w:rPr>
          <w:rFonts w:ascii="Times New Roman" w:eastAsia="Times New Roman" w:hAnsi="Times New Roman"/>
          <w:sz w:val="28"/>
          <w:szCs w:val="28"/>
          <w:lang w:eastAsia="ru-RU"/>
        </w:rPr>
      </w:pPr>
    </w:p>
    <w:p w:rsidR="007F05A0" w:rsidRPr="007F05A0" w:rsidRDefault="007F05A0" w:rsidP="007F05A0">
      <w:pPr>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7F05A0" w:rsidRPr="007F05A0" w:rsidRDefault="007F05A0" w:rsidP="007F05A0">
      <w:pPr>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Раздел 5. Механизм реализации подпрограммы, организация</w:t>
      </w:r>
    </w:p>
    <w:p w:rsidR="007F05A0" w:rsidRPr="007F05A0" w:rsidRDefault="007F05A0" w:rsidP="007F05A0">
      <w:pPr>
        <w:autoSpaceDE w:val="0"/>
        <w:autoSpaceDN w:val="0"/>
        <w:adjustRightInd w:val="0"/>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управления и контроль за ходом ее реализации</w:t>
      </w:r>
    </w:p>
    <w:p w:rsidR="007F05A0" w:rsidRPr="007F05A0" w:rsidRDefault="007F05A0" w:rsidP="007F05A0">
      <w:pPr>
        <w:autoSpaceDE w:val="0"/>
        <w:autoSpaceDN w:val="0"/>
        <w:adjustRightInd w:val="0"/>
        <w:spacing w:after="0" w:line="240" w:lineRule="auto"/>
        <w:jc w:val="center"/>
        <w:rPr>
          <w:rFonts w:ascii="Times New Roman" w:eastAsia="Times New Roman" w:hAnsi="Times New Roman"/>
          <w:sz w:val="28"/>
          <w:szCs w:val="28"/>
          <w:lang w:eastAsia="ru-RU"/>
        </w:rPr>
      </w:pPr>
    </w:p>
    <w:p w:rsidR="007F05A0" w:rsidRPr="007F05A0" w:rsidRDefault="003E111E" w:rsidP="007F05A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F05A0" w:rsidRPr="007F05A0">
        <w:rPr>
          <w:rFonts w:ascii="Times New Roman" w:eastAsia="Times New Roman" w:hAnsi="Times New Roman"/>
          <w:sz w:val="28"/>
          <w:szCs w:val="28"/>
          <w:lang w:eastAsia="ru-RU"/>
        </w:rPr>
        <w:t xml:space="preserve">Механизм реализации Подпрограммы предусматривает ежегодное формирование рабочих документов: организационного плана действий по реализации мероприятий Подпрограммы, перечня работ по подготовке и реализации мероприятий Подпрограммы с определением объемов и источников финансирования. </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Управление Подпрограммой осуществляет администрация муниципального образования. Контроль эффективности и</w:t>
      </w:r>
      <w:r w:rsidR="00C221E9">
        <w:rPr>
          <w:rFonts w:ascii="Times New Roman" w:eastAsia="Times New Roman" w:hAnsi="Times New Roman"/>
          <w:sz w:val="28"/>
          <w:szCs w:val="28"/>
          <w:lang w:eastAsia="ru-RU"/>
        </w:rPr>
        <w:t xml:space="preserve"> целевого использования </w:t>
      </w:r>
      <w:proofErr w:type="spellStart"/>
      <w:proofErr w:type="gramStart"/>
      <w:r w:rsidR="00C221E9">
        <w:rPr>
          <w:rFonts w:ascii="Times New Roman" w:eastAsia="Times New Roman" w:hAnsi="Times New Roman"/>
          <w:sz w:val="28"/>
          <w:szCs w:val="28"/>
          <w:lang w:eastAsia="ru-RU"/>
        </w:rPr>
        <w:t>средств</w:t>
      </w:r>
      <w:r w:rsidRPr="007F05A0">
        <w:rPr>
          <w:rFonts w:ascii="Times New Roman" w:eastAsia="Times New Roman" w:hAnsi="Times New Roman"/>
          <w:sz w:val="28"/>
          <w:szCs w:val="28"/>
          <w:lang w:eastAsia="ru-RU"/>
        </w:rPr>
        <w:t>,направленных</w:t>
      </w:r>
      <w:proofErr w:type="spellEnd"/>
      <w:proofErr w:type="gramEnd"/>
      <w:r w:rsidRPr="007F05A0">
        <w:rPr>
          <w:rFonts w:ascii="Times New Roman" w:eastAsia="Times New Roman" w:hAnsi="Times New Roman"/>
          <w:sz w:val="28"/>
          <w:szCs w:val="28"/>
          <w:lang w:eastAsia="ru-RU"/>
        </w:rPr>
        <w:t xml:space="preserve"> на  исполнение подпрограммы осуществляет  отдел учёта и отчётности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В течение года в установленный срок  глава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в отдел учета и отчетности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предоставляется отчет</w:t>
      </w:r>
      <w:r w:rsidRPr="007F05A0">
        <w:rPr>
          <w:rFonts w:ascii="Times New Roman" w:eastAsia="Times New Roman" w:hAnsi="Times New Roman"/>
          <w:b/>
          <w:bCs/>
          <w:sz w:val="28"/>
          <w:szCs w:val="28"/>
          <w:lang w:eastAsia="ru-RU"/>
        </w:rPr>
        <w:t xml:space="preserve"> </w:t>
      </w:r>
      <w:r w:rsidRPr="007F05A0">
        <w:rPr>
          <w:rFonts w:ascii="Times New Roman" w:eastAsia="Times New Roman" w:hAnsi="Times New Roman"/>
          <w:sz w:val="28"/>
          <w:szCs w:val="28"/>
          <w:lang w:eastAsia="ru-RU"/>
        </w:rPr>
        <w:t xml:space="preserve">о ходе работ по Подпрограмме, а также об эффективности использования финансовых средств, о финансировании проводимых мероприятий  и освоении средств, предусмотренных Подпрограммой, и отчет о реализации Подпрограммы за год в соответствии с Постановлением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от 02.09.2013 года № 130 «Об утверждении Порядка разработки ,реализации и оценки эффективности муниципальных программ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w:t>
      </w:r>
    </w:p>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Глава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несет ответственность за качественное и своевременное исполнение мероприятий Подпрограммы, эффективное использование финансовых средств и ресурсов, выделяемых на реализацию Подпрограммы. </w:t>
      </w:r>
    </w:p>
    <w:p w:rsidR="007F05A0" w:rsidRPr="007F05A0" w:rsidRDefault="007F05A0" w:rsidP="007F05A0">
      <w:pPr>
        <w:autoSpaceDE w:val="0"/>
        <w:autoSpaceDN w:val="0"/>
        <w:adjustRightInd w:val="0"/>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Контроль за исполнением Подпрограммы осуществляется Главой поселения.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br w:type="page"/>
      </w:r>
    </w:p>
    <w:p w:rsidR="007F05A0" w:rsidRPr="007F05A0"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lastRenderedPageBreak/>
        <w:t>Приложение № 3</w:t>
      </w:r>
    </w:p>
    <w:p w:rsidR="00CB257C"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к долгосрочной целевой программе </w:t>
      </w:r>
    </w:p>
    <w:p w:rsidR="00CB257C"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«Благоустройство </w:t>
      </w:r>
      <w:proofErr w:type="spellStart"/>
      <w:r w:rsidRPr="007F05A0">
        <w:rPr>
          <w:rFonts w:ascii="Times New Roman" w:eastAsia="Times New Roman" w:hAnsi="Times New Roman"/>
          <w:sz w:val="24"/>
          <w:szCs w:val="24"/>
          <w:lang w:eastAsia="ru-RU"/>
        </w:rPr>
        <w:t>Панинского</w:t>
      </w:r>
      <w:proofErr w:type="spellEnd"/>
      <w:r w:rsidRPr="007F05A0">
        <w:rPr>
          <w:rFonts w:ascii="Times New Roman" w:eastAsia="Times New Roman" w:hAnsi="Times New Roman"/>
          <w:sz w:val="24"/>
          <w:szCs w:val="24"/>
          <w:lang w:eastAsia="ru-RU"/>
        </w:rPr>
        <w:t xml:space="preserve"> </w:t>
      </w:r>
    </w:p>
    <w:p w:rsidR="00CB257C" w:rsidRDefault="007F05A0" w:rsidP="007F05A0">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сельского поселения </w:t>
      </w:r>
    </w:p>
    <w:p w:rsidR="007F05A0" w:rsidRPr="007F05A0" w:rsidRDefault="007F05A0" w:rsidP="007F05A0">
      <w:pPr>
        <w:spacing w:after="0" w:line="240" w:lineRule="auto"/>
        <w:jc w:val="right"/>
        <w:rPr>
          <w:rFonts w:ascii="Times New Roman" w:eastAsia="Times New Roman" w:hAnsi="Times New Roman"/>
          <w:sz w:val="24"/>
          <w:szCs w:val="24"/>
          <w:lang w:eastAsia="ru-RU"/>
        </w:rPr>
      </w:pPr>
      <w:proofErr w:type="spellStart"/>
      <w:r w:rsidRPr="007F05A0">
        <w:rPr>
          <w:rFonts w:ascii="Times New Roman" w:eastAsia="Times New Roman" w:hAnsi="Times New Roman"/>
          <w:sz w:val="24"/>
          <w:szCs w:val="24"/>
          <w:lang w:eastAsia="ru-RU"/>
        </w:rPr>
        <w:t>Фурмановского</w:t>
      </w:r>
      <w:proofErr w:type="spellEnd"/>
      <w:r w:rsidRPr="007F05A0">
        <w:rPr>
          <w:rFonts w:ascii="Times New Roman" w:eastAsia="Times New Roman" w:hAnsi="Times New Roman"/>
          <w:sz w:val="24"/>
          <w:szCs w:val="24"/>
          <w:lang w:eastAsia="ru-RU"/>
        </w:rPr>
        <w:t xml:space="preserve"> муниципального района.» </w:t>
      </w:r>
    </w:p>
    <w:p w:rsidR="007F05A0" w:rsidRPr="007F05A0" w:rsidRDefault="007F05A0" w:rsidP="007F05A0">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
    <w:p w:rsidR="007F05A0" w:rsidRPr="007F05A0" w:rsidRDefault="007F05A0" w:rsidP="007F05A0">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proofErr w:type="gramStart"/>
      <w:r w:rsidRPr="007F05A0">
        <w:rPr>
          <w:rFonts w:ascii="Times New Roman" w:eastAsia="Times New Roman" w:hAnsi="Times New Roman"/>
          <w:b/>
          <w:bCs/>
          <w:sz w:val="28"/>
          <w:szCs w:val="28"/>
          <w:lang w:eastAsia="ru-RU"/>
        </w:rPr>
        <w:t>ПОДПРОГРАММА</w:t>
      </w:r>
      <w:r w:rsidRPr="007F05A0">
        <w:rPr>
          <w:rFonts w:ascii="Times New Roman" w:eastAsia="Times New Roman" w:hAnsi="Times New Roman"/>
          <w:b/>
          <w:bCs/>
          <w:sz w:val="28"/>
          <w:szCs w:val="28"/>
          <w:lang w:eastAsia="ru-RU"/>
        </w:rPr>
        <w:br/>
        <w:t>«</w:t>
      </w:r>
      <w:proofErr w:type="gramEnd"/>
      <w:r w:rsidRPr="007F05A0">
        <w:rPr>
          <w:rFonts w:ascii="Times New Roman" w:eastAsia="Times New Roman" w:hAnsi="Times New Roman"/>
          <w:b/>
          <w:bCs/>
          <w:sz w:val="28"/>
          <w:szCs w:val="28"/>
          <w:lang w:eastAsia="ru-RU"/>
        </w:rPr>
        <w:t>Организация и содержание уличного освещения»</w:t>
      </w:r>
    </w:p>
    <w:p w:rsidR="007F05A0" w:rsidRPr="007F05A0" w:rsidRDefault="007F05A0" w:rsidP="003E111E">
      <w:pPr>
        <w:autoSpaceDE w:val="0"/>
        <w:autoSpaceDN w:val="0"/>
        <w:adjustRightInd w:val="0"/>
        <w:spacing w:before="108" w:after="108" w:line="240" w:lineRule="auto"/>
        <w:outlineLvl w:val="0"/>
        <w:rPr>
          <w:rFonts w:ascii="Times New Roman" w:eastAsia="Times New Roman" w:hAnsi="Times New Roman"/>
          <w:b/>
          <w:bCs/>
          <w:sz w:val="28"/>
          <w:szCs w:val="28"/>
          <w:lang w:eastAsia="ru-RU"/>
        </w:rPr>
      </w:pPr>
      <w:r w:rsidRPr="007F05A0">
        <w:rPr>
          <w:rFonts w:ascii="Times New Roman" w:eastAsia="Times New Roman" w:hAnsi="Times New Roman"/>
          <w:b/>
          <w:bCs/>
          <w:sz w:val="28"/>
          <w:szCs w:val="28"/>
          <w:lang w:eastAsia="ru-RU"/>
        </w:rPr>
        <w:t xml:space="preserve">                                   1 Паспорт подпрограммы</w:t>
      </w:r>
    </w:p>
    <w:tbl>
      <w:tblPr>
        <w:tblpPr w:leftFromText="180" w:rightFromText="180" w:vertAnchor="text" w:horzAnchor="margin" w:tblpX="-743" w:tblpY="518"/>
        <w:tblW w:w="10456"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2518"/>
        <w:gridCol w:w="7938"/>
      </w:tblGrid>
      <w:tr w:rsidR="007F05A0" w:rsidRPr="007F05A0" w:rsidTr="00C008C0">
        <w:tc>
          <w:tcPr>
            <w:tcW w:w="2518" w:type="dxa"/>
            <w:tcBorders>
              <w:top w:val="single" w:sz="4" w:space="0" w:color="auto"/>
              <w:bottom w:val="single" w:sz="4" w:space="0" w:color="auto"/>
              <w:right w:val="single" w:sz="4" w:space="0" w:color="auto"/>
            </w:tcBorders>
          </w:tcPr>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Наименование</w:t>
            </w:r>
          </w:p>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Подпрограммы</w:t>
            </w:r>
          </w:p>
        </w:tc>
        <w:tc>
          <w:tcPr>
            <w:tcW w:w="7938" w:type="dxa"/>
            <w:tcBorders>
              <w:top w:val="single" w:sz="4" w:space="0" w:color="auto"/>
              <w:left w:val="single" w:sz="4" w:space="0" w:color="auto"/>
              <w:bottom w:val="single" w:sz="4" w:space="0" w:color="auto"/>
            </w:tcBorders>
          </w:tcPr>
          <w:p w:rsidR="007F05A0" w:rsidRPr="007F05A0" w:rsidRDefault="007F05A0" w:rsidP="007F05A0">
            <w:pPr>
              <w:autoSpaceDE w:val="0"/>
              <w:autoSpaceDN w:val="0"/>
              <w:adjustRightInd w:val="0"/>
              <w:spacing w:after="0" w:line="240" w:lineRule="auto"/>
              <w:jc w:val="both"/>
              <w:rPr>
                <w:rFonts w:ascii="Times New Roman" w:eastAsia="Times New Roman" w:hAnsi="Times New Roman"/>
                <w:sz w:val="28"/>
                <w:szCs w:val="28"/>
                <w:lang w:eastAsia="ru-RU"/>
              </w:rPr>
            </w:pPr>
            <w:r w:rsidRPr="007F05A0">
              <w:t xml:space="preserve"> </w:t>
            </w:r>
            <w:r w:rsidRPr="007F05A0">
              <w:rPr>
                <w:rFonts w:ascii="Times New Roman" w:eastAsia="Times New Roman" w:hAnsi="Times New Roman"/>
                <w:sz w:val="28"/>
                <w:szCs w:val="28"/>
                <w:lang w:eastAsia="ru-RU"/>
              </w:rPr>
              <w:t>Организация и содержание уличного освещения (далее- Подпрограмма)</w:t>
            </w:r>
          </w:p>
        </w:tc>
      </w:tr>
      <w:tr w:rsidR="007F05A0" w:rsidRPr="007F05A0" w:rsidTr="00C008C0">
        <w:tc>
          <w:tcPr>
            <w:tcW w:w="2518" w:type="dxa"/>
            <w:tcBorders>
              <w:top w:val="single" w:sz="4" w:space="0" w:color="auto"/>
              <w:bottom w:val="single" w:sz="4" w:space="0" w:color="auto"/>
              <w:right w:val="single" w:sz="4" w:space="0" w:color="auto"/>
            </w:tcBorders>
          </w:tcPr>
          <w:p w:rsidR="007F05A0" w:rsidRPr="007F05A0" w:rsidRDefault="007F05A0" w:rsidP="007F05A0">
            <w:pPr>
              <w:autoSpaceDE w:val="0"/>
              <w:autoSpaceDN w:val="0"/>
              <w:adjustRightInd w:val="0"/>
              <w:spacing w:after="0" w:line="240" w:lineRule="auto"/>
              <w:jc w:val="both"/>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 xml:space="preserve">Сроки </w:t>
            </w:r>
          </w:p>
          <w:p w:rsidR="007F05A0" w:rsidRPr="007F05A0" w:rsidRDefault="007F05A0" w:rsidP="007F05A0">
            <w:pPr>
              <w:autoSpaceDE w:val="0"/>
              <w:autoSpaceDN w:val="0"/>
              <w:adjustRightInd w:val="0"/>
              <w:spacing w:after="0" w:line="240" w:lineRule="auto"/>
              <w:jc w:val="both"/>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 xml:space="preserve">реализации </w:t>
            </w:r>
          </w:p>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Подпрограммы</w:t>
            </w:r>
          </w:p>
        </w:tc>
        <w:tc>
          <w:tcPr>
            <w:tcW w:w="7938" w:type="dxa"/>
            <w:tcBorders>
              <w:top w:val="single" w:sz="4" w:space="0" w:color="auto"/>
              <w:left w:val="single" w:sz="4" w:space="0" w:color="auto"/>
              <w:bottom w:val="single" w:sz="4" w:space="0" w:color="auto"/>
            </w:tcBorders>
          </w:tcPr>
          <w:p w:rsidR="007F05A0" w:rsidRPr="007F05A0" w:rsidRDefault="00CB257C" w:rsidP="007F05A0">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2014-2017</w:t>
            </w:r>
            <w:r w:rsidR="007F05A0" w:rsidRPr="007F05A0">
              <w:rPr>
                <w:rFonts w:ascii="Times New Roman" w:eastAsia="Times New Roman" w:hAnsi="Times New Roman"/>
                <w:sz w:val="28"/>
                <w:szCs w:val="28"/>
                <w:lang w:eastAsia="ru-RU"/>
              </w:rPr>
              <w:t>г.</w:t>
            </w:r>
          </w:p>
        </w:tc>
      </w:tr>
      <w:tr w:rsidR="007F05A0" w:rsidRPr="007F05A0" w:rsidTr="00C008C0">
        <w:tc>
          <w:tcPr>
            <w:tcW w:w="2518" w:type="dxa"/>
            <w:tcBorders>
              <w:top w:val="single" w:sz="4" w:space="0" w:color="auto"/>
              <w:bottom w:val="single" w:sz="4" w:space="0" w:color="auto"/>
              <w:right w:val="single" w:sz="4" w:space="0" w:color="auto"/>
            </w:tcBorders>
          </w:tcPr>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hAnsi="Times New Roman"/>
                <w:b/>
                <w:sz w:val="28"/>
                <w:szCs w:val="28"/>
              </w:rPr>
              <w:t>Исполнители подпрограммы</w:t>
            </w:r>
          </w:p>
        </w:tc>
        <w:tc>
          <w:tcPr>
            <w:tcW w:w="7938" w:type="dxa"/>
            <w:tcBorders>
              <w:top w:val="single" w:sz="4" w:space="0" w:color="auto"/>
              <w:left w:val="single" w:sz="4" w:space="0" w:color="auto"/>
              <w:bottom w:val="single" w:sz="4" w:space="0" w:color="auto"/>
            </w:tcBorders>
          </w:tcPr>
          <w:p w:rsidR="007F05A0" w:rsidRPr="007F05A0" w:rsidRDefault="007F05A0" w:rsidP="007F05A0">
            <w:pPr>
              <w:autoSpaceDE w:val="0"/>
              <w:autoSpaceDN w:val="0"/>
              <w:adjustRightInd w:val="0"/>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Администрация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w:t>
            </w:r>
          </w:p>
        </w:tc>
      </w:tr>
      <w:tr w:rsidR="007F05A0" w:rsidRPr="007F05A0" w:rsidTr="00C008C0">
        <w:trPr>
          <w:trHeight w:val="1850"/>
        </w:trPr>
        <w:tc>
          <w:tcPr>
            <w:tcW w:w="2518" w:type="dxa"/>
            <w:tcBorders>
              <w:top w:val="single" w:sz="4" w:space="0" w:color="auto"/>
              <w:right w:val="single" w:sz="4" w:space="0" w:color="auto"/>
            </w:tcBorders>
          </w:tcPr>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 xml:space="preserve">Основная цель </w:t>
            </w:r>
          </w:p>
          <w:p w:rsidR="007F05A0" w:rsidRPr="007F05A0" w:rsidRDefault="007F05A0" w:rsidP="007F05A0">
            <w:pPr>
              <w:autoSpaceDE w:val="0"/>
              <w:autoSpaceDN w:val="0"/>
              <w:adjustRightInd w:val="0"/>
              <w:spacing w:after="0" w:line="240" w:lineRule="auto"/>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Подпрограммы</w:t>
            </w:r>
          </w:p>
        </w:tc>
        <w:tc>
          <w:tcPr>
            <w:tcW w:w="7938" w:type="dxa"/>
            <w:tcBorders>
              <w:top w:val="single" w:sz="4" w:space="0" w:color="auto"/>
              <w:left w:val="single" w:sz="4" w:space="0" w:color="auto"/>
            </w:tcBorders>
          </w:tcPr>
          <w:p w:rsidR="007F05A0" w:rsidRPr="007F05A0" w:rsidRDefault="007F05A0" w:rsidP="007F05A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Обустройство и восстановление, а также улучшение качества уличного освещения территории поселения.</w:t>
            </w:r>
          </w:p>
          <w:p w:rsidR="007F05A0" w:rsidRPr="007F05A0" w:rsidRDefault="007F05A0" w:rsidP="007F05A0">
            <w:pPr>
              <w:spacing w:after="0" w:line="240" w:lineRule="auto"/>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Снижение потерь электроэнергии в сетях наружного освещения, увеличение количества освещенных улиц.</w:t>
            </w:r>
          </w:p>
          <w:p w:rsidR="007F05A0" w:rsidRPr="007F05A0" w:rsidRDefault="007F05A0" w:rsidP="007F05A0">
            <w:pPr>
              <w:spacing w:after="0" w:line="240" w:lineRule="auto"/>
              <w:rPr>
                <w:rFonts w:ascii="Times New Roman" w:eastAsia="Times New Roman" w:hAnsi="Times New Roman"/>
                <w:sz w:val="28"/>
                <w:szCs w:val="28"/>
                <w:lang w:eastAsia="ru-RU"/>
              </w:rPr>
            </w:pPr>
          </w:p>
        </w:tc>
      </w:tr>
      <w:tr w:rsidR="007F05A0" w:rsidRPr="007F05A0" w:rsidTr="00C008C0">
        <w:tc>
          <w:tcPr>
            <w:tcW w:w="2518" w:type="dxa"/>
            <w:tcBorders>
              <w:top w:val="single" w:sz="4" w:space="0" w:color="auto"/>
              <w:bottom w:val="single" w:sz="4" w:space="0" w:color="auto"/>
              <w:right w:val="single" w:sz="4" w:space="0" w:color="auto"/>
            </w:tcBorders>
          </w:tcPr>
          <w:p w:rsidR="007F05A0" w:rsidRPr="007F05A0" w:rsidRDefault="007F05A0" w:rsidP="007F05A0">
            <w:pPr>
              <w:widowControl w:val="0"/>
              <w:suppressLineNumbers/>
              <w:suppressAutoHyphens/>
              <w:spacing w:after="0" w:line="240" w:lineRule="auto"/>
              <w:ind w:right="256"/>
              <w:rPr>
                <w:rFonts w:ascii="Times New Roman" w:hAnsi="Times New Roman"/>
                <w:b/>
                <w:kern w:val="1"/>
                <w:sz w:val="28"/>
                <w:szCs w:val="28"/>
              </w:rPr>
            </w:pPr>
            <w:r w:rsidRPr="007F05A0">
              <w:rPr>
                <w:rFonts w:ascii="Times New Roman" w:hAnsi="Times New Roman"/>
                <w:b/>
                <w:sz w:val="28"/>
                <w:szCs w:val="28"/>
              </w:rPr>
              <w:t>Объем ресурсного обеспечения подпрограммы</w:t>
            </w:r>
          </w:p>
        </w:tc>
        <w:tc>
          <w:tcPr>
            <w:tcW w:w="7938" w:type="dxa"/>
            <w:tcBorders>
              <w:top w:val="single" w:sz="4" w:space="0" w:color="auto"/>
              <w:left w:val="single" w:sz="4" w:space="0" w:color="auto"/>
              <w:bottom w:val="single" w:sz="4" w:space="0" w:color="auto"/>
            </w:tcBorders>
          </w:tcPr>
          <w:p w:rsidR="007F05A0" w:rsidRPr="007F05A0" w:rsidRDefault="007F05A0" w:rsidP="007F05A0">
            <w:pPr>
              <w:widowControl w:val="0"/>
              <w:suppressLineNumbers/>
              <w:suppressAutoHyphens/>
              <w:spacing w:after="0" w:line="240" w:lineRule="auto"/>
              <w:ind w:right="256"/>
              <w:rPr>
                <w:rFonts w:ascii="Times New Roman" w:hAnsi="Times New Roman"/>
                <w:kern w:val="1"/>
                <w:sz w:val="28"/>
                <w:szCs w:val="28"/>
              </w:rPr>
            </w:pPr>
            <w:r w:rsidRPr="007F05A0">
              <w:rPr>
                <w:rFonts w:ascii="Times New Roman" w:hAnsi="Times New Roman"/>
                <w:kern w:val="1"/>
                <w:sz w:val="28"/>
                <w:szCs w:val="28"/>
              </w:rPr>
              <w:t xml:space="preserve">Общий объем финансирования программы из бюджета </w:t>
            </w:r>
            <w:proofErr w:type="spellStart"/>
            <w:r w:rsidRPr="007F05A0">
              <w:rPr>
                <w:rFonts w:ascii="Times New Roman" w:hAnsi="Times New Roman"/>
                <w:kern w:val="1"/>
                <w:sz w:val="28"/>
                <w:szCs w:val="28"/>
              </w:rPr>
              <w:t>Панинского</w:t>
            </w:r>
            <w:proofErr w:type="spellEnd"/>
            <w:r w:rsidRPr="007F05A0">
              <w:rPr>
                <w:rFonts w:ascii="Times New Roman" w:hAnsi="Times New Roman"/>
                <w:kern w:val="1"/>
                <w:sz w:val="28"/>
                <w:szCs w:val="28"/>
              </w:rPr>
              <w:t xml:space="preserve">   сельского поселения </w:t>
            </w:r>
            <w:proofErr w:type="gramStart"/>
            <w:r w:rsidRPr="007F05A0">
              <w:rPr>
                <w:rFonts w:ascii="Times New Roman" w:hAnsi="Times New Roman"/>
                <w:kern w:val="1"/>
                <w:sz w:val="28"/>
                <w:szCs w:val="28"/>
              </w:rPr>
              <w:t xml:space="preserve">составляет </w:t>
            </w:r>
            <w:r w:rsidR="00433B6F">
              <w:rPr>
                <w:rFonts w:ascii="Times New Roman" w:hAnsi="Times New Roman"/>
                <w:b/>
                <w:bCs/>
                <w:kern w:val="1"/>
                <w:sz w:val="28"/>
                <w:szCs w:val="28"/>
              </w:rPr>
              <w:t xml:space="preserve"> 636</w:t>
            </w:r>
            <w:proofErr w:type="gramEnd"/>
            <w:r w:rsidR="00433B6F">
              <w:rPr>
                <w:rFonts w:ascii="Times New Roman" w:hAnsi="Times New Roman"/>
                <w:b/>
                <w:bCs/>
                <w:kern w:val="1"/>
                <w:sz w:val="28"/>
                <w:szCs w:val="28"/>
              </w:rPr>
              <w:t>,10</w:t>
            </w:r>
            <w:r w:rsidRPr="007F05A0">
              <w:rPr>
                <w:rFonts w:ascii="Times New Roman" w:hAnsi="Times New Roman"/>
                <w:kern w:val="1"/>
                <w:sz w:val="28"/>
                <w:szCs w:val="28"/>
              </w:rPr>
              <w:t xml:space="preserve">тыс. рублей, в том числе по годам: </w:t>
            </w:r>
          </w:p>
          <w:p w:rsidR="007F05A0" w:rsidRPr="007F05A0" w:rsidRDefault="00433B6F" w:rsidP="007F05A0">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2014 год -196,10</w:t>
            </w:r>
            <w:r w:rsidR="007F05A0" w:rsidRPr="007F05A0">
              <w:rPr>
                <w:rFonts w:ascii="Times New Roman" w:hAnsi="Times New Roman"/>
                <w:kern w:val="1"/>
                <w:sz w:val="28"/>
                <w:szCs w:val="28"/>
              </w:rPr>
              <w:t xml:space="preserve"> тыс. руб.;</w:t>
            </w:r>
          </w:p>
          <w:p w:rsidR="007F05A0" w:rsidRPr="007F05A0" w:rsidRDefault="00433B6F" w:rsidP="007F05A0">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2015 год -140</w:t>
            </w:r>
            <w:r w:rsidR="007F05A0" w:rsidRPr="007F05A0">
              <w:rPr>
                <w:rFonts w:ascii="Times New Roman" w:hAnsi="Times New Roman"/>
                <w:kern w:val="1"/>
                <w:sz w:val="28"/>
                <w:szCs w:val="28"/>
              </w:rPr>
              <w:t>,0</w:t>
            </w:r>
            <w:r>
              <w:rPr>
                <w:rFonts w:ascii="Times New Roman" w:hAnsi="Times New Roman"/>
                <w:kern w:val="1"/>
                <w:sz w:val="28"/>
                <w:szCs w:val="28"/>
              </w:rPr>
              <w:t>0</w:t>
            </w:r>
            <w:r>
              <w:rPr>
                <w:rFonts w:ascii="Times New Roman" w:hAnsi="Times New Roman"/>
                <w:b/>
                <w:bCs/>
                <w:kern w:val="1"/>
                <w:sz w:val="28"/>
                <w:szCs w:val="28"/>
              </w:rPr>
              <w:t xml:space="preserve"> </w:t>
            </w:r>
            <w:r w:rsidR="007F05A0" w:rsidRPr="007F05A0">
              <w:rPr>
                <w:rFonts w:ascii="Times New Roman" w:hAnsi="Times New Roman"/>
                <w:kern w:val="1"/>
                <w:sz w:val="28"/>
                <w:szCs w:val="28"/>
              </w:rPr>
              <w:t>тыс. руб.</w:t>
            </w:r>
            <w:r>
              <w:rPr>
                <w:rFonts w:ascii="Times New Roman" w:hAnsi="Times New Roman"/>
                <w:kern w:val="1"/>
                <w:sz w:val="28"/>
                <w:szCs w:val="28"/>
              </w:rPr>
              <w:t>;</w:t>
            </w:r>
          </w:p>
          <w:p w:rsidR="007F05A0" w:rsidRPr="007F05A0" w:rsidRDefault="00433B6F" w:rsidP="007F05A0">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2016 год -150</w:t>
            </w:r>
            <w:r w:rsidR="007F05A0" w:rsidRPr="007F05A0">
              <w:rPr>
                <w:rFonts w:ascii="Times New Roman" w:hAnsi="Times New Roman"/>
                <w:kern w:val="1"/>
                <w:sz w:val="28"/>
                <w:szCs w:val="28"/>
              </w:rPr>
              <w:t>,</w:t>
            </w:r>
            <w:r>
              <w:rPr>
                <w:rFonts w:ascii="Times New Roman" w:hAnsi="Times New Roman"/>
                <w:kern w:val="1"/>
                <w:sz w:val="28"/>
                <w:szCs w:val="28"/>
              </w:rPr>
              <w:t>0</w:t>
            </w:r>
            <w:r w:rsidR="007F05A0" w:rsidRPr="007F05A0">
              <w:rPr>
                <w:rFonts w:ascii="Times New Roman" w:hAnsi="Times New Roman"/>
                <w:kern w:val="1"/>
                <w:sz w:val="28"/>
                <w:szCs w:val="28"/>
              </w:rPr>
              <w:t>0</w:t>
            </w:r>
            <w:r>
              <w:rPr>
                <w:rFonts w:ascii="Times New Roman" w:hAnsi="Times New Roman"/>
                <w:b/>
                <w:bCs/>
                <w:kern w:val="1"/>
                <w:sz w:val="28"/>
                <w:szCs w:val="28"/>
              </w:rPr>
              <w:t xml:space="preserve"> </w:t>
            </w:r>
            <w:r w:rsidR="007F05A0" w:rsidRPr="007F05A0">
              <w:rPr>
                <w:rFonts w:ascii="Times New Roman" w:hAnsi="Times New Roman"/>
                <w:kern w:val="1"/>
                <w:sz w:val="28"/>
                <w:szCs w:val="28"/>
              </w:rPr>
              <w:t>тыс. руб.;</w:t>
            </w:r>
          </w:p>
          <w:p w:rsidR="00433B6F" w:rsidRPr="007F05A0" w:rsidRDefault="00433B6F" w:rsidP="00433B6F">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2017 год -150</w:t>
            </w:r>
            <w:r w:rsidRPr="007F05A0">
              <w:rPr>
                <w:rFonts w:ascii="Times New Roman" w:hAnsi="Times New Roman"/>
                <w:kern w:val="1"/>
                <w:sz w:val="28"/>
                <w:szCs w:val="28"/>
              </w:rPr>
              <w:t>,</w:t>
            </w:r>
            <w:r>
              <w:rPr>
                <w:rFonts w:ascii="Times New Roman" w:hAnsi="Times New Roman"/>
                <w:kern w:val="1"/>
                <w:sz w:val="28"/>
                <w:szCs w:val="28"/>
              </w:rPr>
              <w:t>0</w:t>
            </w:r>
            <w:r w:rsidRPr="007F05A0">
              <w:rPr>
                <w:rFonts w:ascii="Times New Roman" w:hAnsi="Times New Roman"/>
                <w:kern w:val="1"/>
                <w:sz w:val="28"/>
                <w:szCs w:val="28"/>
              </w:rPr>
              <w:t>0</w:t>
            </w:r>
            <w:r>
              <w:rPr>
                <w:rFonts w:ascii="Times New Roman" w:hAnsi="Times New Roman"/>
                <w:b/>
                <w:bCs/>
                <w:kern w:val="1"/>
                <w:sz w:val="28"/>
                <w:szCs w:val="28"/>
              </w:rPr>
              <w:t xml:space="preserve"> </w:t>
            </w:r>
            <w:r w:rsidRPr="007F05A0">
              <w:rPr>
                <w:rFonts w:ascii="Times New Roman" w:hAnsi="Times New Roman"/>
                <w:kern w:val="1"/>
                <w:sz w:val="28"/>
                <w:szCs w:val="28"/>
              </w:rPr>
              <w:t>тыс. руб.;</w:t>
            </w:r>
          </w:p>
          <w:p w:rsidR="007F05A0" w:rsidRPr="007F05A0" w:rsidRDefault="007F05A0" w:rsidP="007F05A0">
            <w:pPr>
              <w:widowControl w:val="0"/>
              <w:suppressLineNumbers/>
              <w:suppressAutoHyphens/>
              <w:spacing w:after="0" w:line="240" w:lineRule="auto"/>
              <w:ind w:right="256"/>
              <w:rPr>
                <w:rFonts w:ascii="Times New Roman" w:hAnsi="Times New Roman"/>
                <w:kern w:val="1"/>
                <w:sz w:val="28"/>
                <w:szCs w:val="28"/>
              </w:rPr>
            </w:pPr>
          </w:p>
        </w:tc>
      </w:tr>
    </w:tbl>
    <w:p w:rsidR="007F05A0" w:rsidRPr="007F05A0" w:rsidRDefault="007F05A0" w:rsidP="007F05A0">
      <w:pPr>
        <w:keepNext/>
        <w:spacing w:before="240" w:after="60" w:line="240" w:lineRule="auto"/>
        <w:jc w:val="center"/>
        <w:outlineLvl w:val="3"/>
        <w:rPr>
          <w:rFonts w:ascii="Times New Roman" w:eastAsia="Times New Roman" w:hAnsi="Times New Roman"/>
          <w:b/>
          <w:bCs/>
          <w:sz w:val="28"/>
          <w:szCs w:val="28"/>
          <w:lang w:eastAsia="ru-RU"/>
        </w:rPr>
      </w:pPr>
      <w:r w:rsidRPr="007F05A0">
        <w:rPr>
          <w:rFonts w:ascii="Times New Roman" w:eastAsia="Times New Roman" w:hAnsi="Times New Roman"/>
          <w:b/>
          <w:bCs/>
          <w:sz w:val="28"/>
          <w:szCs w:val="28"/>
          <w:lang w:eastAsia="ru-RU"/>
        </w:rPr>
        <w:t xml:space="preserve"> 2. Краткая характеристика сферы реализации подпрограммы</w:t>
      </w:r>
    </w:p>
    <w:p w:rsidR="007F05A0" w:rsidRPr="007F05A0" w:rsidRDefault="003E111E" w:rsidP="007F05A0">
      <w:pPr>
        <w:spacing w:after="0" w:line="240" w:lineRule="auto"/>
        <w:jc w:val="both"/>
        <w:rPr>
          <w:rFonts w:ascii="Times New Roman" w:hAnsi="Times New Roman"/>
          <w:sz w:val="28"/>
          <w:szCs w:val="28"/>
          <w:lang w:eastAsia="ru-RU"/>
        </w:rPr>
      </w:pPr>
      <w:r>
        <w:rPr>
          <w:rFonts w:ascii="Times New Roman" w:eastAsia="Times New Roman" w:hAnsi="Times New Roman"/>
          <w:b/>
          <w:bCs/>
          <w:sz w:val="28"/>
          <w:szCs w:val="28"/>
          <w:lang w:eastAsia="ru-RU"/>
        </w:rPr>
        <w:t xml:space="preserve">       </w:t>
      </w:r>
      <w:r w:rsidR="007F05A0" w:rsidRPr="007F05A0">
        <w:rPr>
          <w:rFonts w:ascii="Times New Roman" w:hAnsi="Times New Roman"/>
          <w:sz w:val="28"/>
          <w:szCs w:val="28"/>
          <w:lang w:eastAsia="ru-RU"/>
        </w:rPr>
        <w:t>На основании статьи 14 Федерального закона от 06.10.2003 г. № 131-Ф «Об общих принципах местного самоуправления в Российской Федерации»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Необходимо обеспечить бесперебойную эксплуатацию сетей уличного </w:t>
      </w:r>
      <w:proofErr w:type="gramStart"/>
      <w:r w:rsidRPr="007F05A0">
        <w:rPr>
          <w:rFonts w:ascii="Times New Roman" w:hAnsi="Times New Roman"/>
          <w:sz w:val="28"/>
          <w:szCs w:val="28"/>
          <w:lang w:eastAsia="ru-RU"/>
        </w:rPr>
        <w:t>освещения  с</w:t>
      </w:r>
      <w:proofErr w:type="gramEnd"/>
      <w:r w:rsidRPr="007F05A0">
        <w:rPr>
          <w:rFonts w:ascii="Times New Roman" w:hAnsi="Times New Roman"/>
          <w:sz w:val="28"/>
          <w:szCs w:val="28"/>
          <w:lang w:eastAsia="ru-RU"/>
        </w:rPr>
        <w:t xml:space="preserve"> учетом ресурсных возможностей муниципального образования.</w:t>
      </w:r>
    </w:p>
    <w:p w:rsidR="007F05A0" w:rsidRPr="007F05A0" w:rsidRDefault="007F05A0" w:rsidP="007F05A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ab/>
        <w:t>Объекты сетей уличного освещения включают в себя:</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 - осветительные приборы с лампами и пускорегулирующей аппаратурой;</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 - опоры, кронштейны, тросовые растяжки, траверсы и т.д.;</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 - питающие и распределительные линии (кабельные и воздушные);</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lastRenderedPageBreak/>
        <w:t xml:space="preserve"> - устройства защиты, </w:t>
      </w:r>
      <w:proofErr w:type="spellStart"/>
      <w:r w:rsidRPr="007F05A0">
        <w:rPr>
          <w:rFonts w:ascii="Times New Roman" w:hAnsi="Times New Roman"/>
          <w:sz w:val="28"/>
          <w:szCs w:val="28"/>
          <w:lang w:eastAsia="ru-RU"/>
        </w:rPr>
        <w:t>зануления</w:t>
      </w:r>
      <w:proofErr w:type="spellEnd"/>
      <w:r w:rsidRPr="007F05A0">
        <w:rPr>
          <w:rFonts w:ascii="Times New Roman" w:hAnsi="Times New Roman"/>
          <w:sz w:val="28"/>
          <w:szCs w:val="28"/>
          <w:lang w:eastAsia="ru-RU"/>
        </w:rPr>
        <w:t xml:space="preserve"> и заземления; </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 - пункты питания, освещения с приборами учёта потребляемой электроэнергии; </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 - пункты включения с аппаратурой управления включением-отключением освещения с соответствующими сетями управления; </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 - иные элементы, обеспечивающие возможность включения-отключения, контроля и функционирования уличного освещения соответствующих объектов. </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В муниципальной собственности поселения находятся 18,5 километров сетей уличного освещения, только пять из шестнадцати населенных пунктов поселения освещены, с количеством светильников всех типов. Основная часть освещения выполнена лампами.</w:t>
      </w:r>
    </w:p>
    <w:p w:rsidR="007F05A0" w:rsidRPr="007F05A0" w:rsidRDefault="007F05A0" w:rsidP="007F05A0">
      <w:pPr>
        <w:spacing w:after="0" w:line="240" w:lineRule="auto"/>
        <w:jc w:val="both"/>
        <w:rPr>
          <w:rFonts w:ascii="Times New Roman" w:eastAsia="Times New Roman" w:hAnsi="Times New Roman"/>
          <w:sz w:val="20"/>
          <w:szCs w:val="20"/>
          <w:lang w:eastAsia="ru-RU"/>
        </w:rPr>
      </w:pPr>
      <w:r w:rsidRPr="007F05A0">
        <w:rPr>
          <w:rFonts w:ascii="Times New Roman" w:eastAsia="Times New Roman" w:hAnsi="Times New Roman"/>
          <w:sz w:val="28"/>
          <w:szCs w:val="28"/>
          <w:lang w:eastAsia="ru-RU"/>
        </w:rPr>
        <w:t>Уличная сеть является важнейшей составляющей инфраструктуры. Существенный износ основного эксплуатационного оборудования, а также эксплуатация морально-изношенных и устаревших осветительных установок приводит к снижению уровня нормативной освещённости улиц поселения, что определённым образом влияет на обеспечение безопасности населения, криминогенную обстановку. Восстановление уличного освещения, замена на основных улицах и внутриквартальных территориях сельского поселения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w:t>
      </w:r>
      <w:r w:rsidRPr="007F05A0">
        <w:rPr>
          <w:rFonts w:ascii="Times New Roman" w:eastAsia="Times New Roman" w:hAnsi="Times New Roman"/>
          <w:sz w:val="20"/>
          <w:szCs w:val="20"/>
          <w:lang w:eastAsia="ru-RU"/>
        </w:rPr>
        <w:t>.</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 </w:t>
      </w:r>
      <w:r w:rsidRPr="007F05A0">
        <w:rPr>
          <w:rFonts w:ascii="Times New Roman" w:hAnsi="Times New Roman"/>
          <w:sz w:val="28"/>
          <w:szCs w:val="28"/>
          <w:lang w:eastAsia="ru-RU"/>
        </w:rPr>
        <w:tab/>
        <w:t>Замена действующих воздушных электрических линий наружного освещения на самонесущие изолированные провода (СИП) является одним из направлений увеличения срока службы сетей, обеспечения электробезопасности, повышения уровня надёжности систем уличного освещения.</w:t>
      </w:r>
    </w:p>
    <w:p w:rsidR="007F05A0" w:rsidRPr="007F05A0" w:rsidRDefault="007F05A0" w:rsidP="007F05A0">
      <w:pPr>
        <w:spacing w:after="0" w:line="240" w:lineRule="auto"/>
        <w:jc w:val="both"/>
        <w:rPr>
          <w:rFonts w:ascii="Times New Roman" w:hAnsi="Times New Roman"/>
          <w:sz w:val="28"/>
          <w:szCs w:val="28"/>
          <w:lang w:eastAsia="ru-RU"/>
        </w:rPr>
      </w:pPr>
      <w:r w:rsidRPr="007F05A0">
        <w:rPr>
          <w:rFonts w:ascii="Times New Roman" w:hAnsi="Times New Roman"/>
          <w:sz w:val="28"/>
          <w:szCs w:val="28"/>
          <w:lang w:eastAsia="ru-RU"/>
        </w:rPr>
        <w:t xml:space="preserve">В настоящее время актуальным вопросом является обновление световых приборов с внедрением нового поколения светотехнического оборудования, отвечающего современным требованиям по дизайну, экономичности и </w:t>
      </w:r>
      <w:proofErr w:type="spellStart"/>
      <w:r w:rsidRPr="007F05A0">
        <w:rPr>
          <w:rFonts w:ascii="Times New Roman" w:hAnsi="Times New Roman"/>
          <w:sz w:val="28"/>
          <w:szCs w:val="28"/>
          <w:lang w:eastAsia="ru-RU"/>
        </w:rPr>
        <w:t>антивандальности</w:t>
      </w:r>
      <w:proofErr w:type="spellEnd"/>
      <w:r w:rsidRPr="007F05A0">
        <w:rPr>
          <w:rFonts w:ascii="Times New Roman" w:hAnsi="Times New Roman"/>
          <w:sz w:val="28"/>
          <w:szCs w:val="28"/>
          <w:lang w:eastAsia="ru-RU"/>
        </w:rPr>
        <w:t>, в которых используются высокоэкономичные, с продолжительным сроком службы и высокой св</w:t>
      </w:r>
      <w:r w:rsidR="006461FC">
        <w:rPr>
          <w:rFonts w:ascii="Times New Roman" w:hAnsi="Times New Roman"/>
          <w:sz w:val="28"/>
          <w:szCs w:val="28"/>
          <w:lang w:eastAsia="ru-RU"/>
        </w:rPr>
        <w:t xml:space="preserve">етовой отдачей источники </w:t>
      </w:r>
      <w:proofErr w:type="spellStart"/>
      <w:r w:rsidR="006461FC">
        <w:rPr>
          <w:rFonts w:ascii="Times New Roman" w:hAnsi="Times New Roman"/>
          <w:sz w:val="28"/>
          <w:szCs w:val="28"/>
          <w:lang w:eastAsia="ru-RU"/>
        </w:rPr>
        <w:t>света.</w:t>
      </w:r>
      <w:r w:rsidRPr="007F05A0">
        <w:rPr>
          <w:rFonts w:ascii="Times New Roman" w:hAnsi="Times New Roman"/>
          <w:sz w:val="28"/>
          <w:szCs w:val="28"/>
          <w:lang w:eastAsia="ru-RU"/>
        </w:rPr>
        <w:t>Предлагаемая</w:t>
      </w:r>
      <w:proofErr w:type="spellEnd"/>
      <w:r w:rsidRPr="007F05A0">
        <w:rPr>
          <w:rFonts w:ascii="Times New Roman" w:hAnsi="Times New Roman"/>
          <w:sz w:val="28"/>
          <w:szCs w:val="28"/>
          <w:lang w:eastAsia="ru-RU"/>
        </w:rPr>
        <w:t xml:space="preserve"> подпрограмма направлена на обеспечение комфортного проживания населения, безопасного движения транспортных средств и улучшение архитектурного облика поселения в вечернее и ночное время суток.</w:t>
      </w:r>
    </w:p>
    <w:p w:rsidR="006461FC" w:rsidRDefault="007F05A0" w:rsidP="006461FC">
      <w:pPr>
        <w:spacing w:after="200" w:line="276" w:lineRule="auto"/>
        <w:jc w:val="center"/>
        <w:rPr>
          <w:rFonts w:ascii="Times New Roman" w:hAnsi="Times New Roman"/>
          <w:b/>
          <w:sz w:val="28"/>
          <w:szCs w:val="28"/>
        </w:rPr>
      </w:pPr>
      <w:r w:rsidRPr="007F05A0">
        <w:rPr>
          <w:rFonts w:ascii="Times New Roman" w:hAnsi="Times New Roman"/>
          <w:b/>
          <w:sz w:val="28"/>
          <w:szCs w:val="28"/>
        </w:rPr>
        <w:t>3. Ожидаемые результаты реализации подпрограммы</w:t>
      </w:r>
    </w:p>
    <w:p w:rsidR="002F182E" w:rsidRDefault="007F05A0" w:rsidP="006461FC">
      <w:pPr>
        <w:spacing w:after="200" w:line="276" w:lineRule="auto"/>
        <w:jc w:val="both"/>
        <w:rPr>
          <w:rFonts w:ascii="Times New Roman" w:eastAsia="Times New Roman" w:hAnsi="Times New Roman"/>
          <w:sz w:val="28"/>
          <w:szCs w:val="28"/>
          <w:lang w:eastAsia="ru-RU"/>
        </w:rPr>
      </w:pPr>
      <w:r w:rsidRPr="007F05A0">
        <w:rPr>
          <w:rFonts w:ascii="Times New Roman" w:hAnsi="Times New Roman"/>
          <w:sz w:val="28"/>
          <w:szCs w:val="28"/>
        </w:rPr>
        <w:t>Приведение сетей уличного освещения населенных пунктов сельского поселения в технически исправное состояние, дополнительное установление сетей уличного освещения в населенных пунктах поселения за с</w:t>
      </w:r>
      <w:r w:rsidR="000E5C50">
        <w:rPr>
          <w:rFonts w:ascii="Times New Roman" w:hAnsi="Times New Roman"/>
          <w:sz w:val="28"/>
          <w:szCs w:val="28"/>
        </w:rPr>
        <w:t xml:space="preserve">чет использования современных </w:t>
      </w:r>
      <w:r w:rsidR="000E5C50" w:rsidRPr="007F05A0">
        <w:rPr>
          <w:rFonts w:ascii="Times New Roman" w:hAnsi="Times New Roman"/>
          <w:sz w:val="28"/>
          <w:szCs w:val="28"/>
        </w:rPr>
        <w:t>энергосберегающих</w:t>
      </w:r>
      <w:r w:rsidR="000E5C50">
        <w:rPr>
          <w:rFonts w:ascii="Times New Roman" w:hAnsi="Times New Roman"/>
          <w:sz w:val="28"/>
          <w:szCs w:val="28"/>
        </w:rPr>
        <w:t xml:space="preserve"> </w:t>
      </w:r>
      <w:r w:rsidRPr="007F05A0">
        <w:rPr>
          <w:rFonts w:ascii="Times New Roman" w:hAnsi="Times New Roman"/>
          <w:sz w:val="28"/>
          <w:szCs w:val="28"/>
        </w:rPr>
        <w:t xml:space="preserve">технологий. </w:t>
      </w:r>
      <w:r w:rsidRPr="007F05A0">
        <w:rPr>
          <w:rFonts w:ascii="Times New Roman" w:eastAsia="Times New Roman" w:hAnsi="Times New Roman"/>
          <w:sz w:val="28"/>
          <w:szCs w:val="28"/>
          <w:lang w:eastAsia="ru-RU"/>
        </w:rPr>
        <w:t>Целевые показатели, характеризующие ожидаемые результаты реализации подпрограммы, в том числе по годам реализации предст</w:t>
      </w:r>
      <w:r w:rsidR="001861A8">
        <w:rPr>
          <w:rFonts w:ascii="Times New Roman" w:eastAsia="Times New Roman" w:hAnsi="Times New Roman"/>
          <w:sz w:val="28"/>
          <w:szCs w:val="28"/>
          <w:lang w:eastAsia="ru-RU"/>
        </w:rPr>
        <w:t xml:space="preserve">авлены в </w:t>
      </w:r>
    </w:p>
    <w:tbl>
      <w:tblPr>
        <w:tblpPr w:leftFromText="180" w:rightFromText="180" w:vertAnchor="page" w:horzAnchor="margin" w:tblpXSpec="center" w:tblpY="1651"/>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2653"/>
        <w:gridCol w:w="962"/>
        <w:gridCol w:w="1023"/>
        <w:gridCol w:w="1191"/>
        <w:gridCol w:w="1324"/>
        <w:gridCol w:w="1459"/>
      </w:tblGrid>
      <w:tr w:rsidR="00976F9E" w:rsidRPr="007F05A0" w:rsidTr="008B6C6F">
        <w:trPr>
          <w:trHeight w:val="551"/>
        </w:trPr>
        <w:tc>
          <w:tcPr>
            <w:tcW w:w="750" w:type="dxa"/>
            <w:vMerge w:val="restart"/>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lastRenderedPageBreak/>
              <w:t>№ п/п</w:t>
            </w:r>
          </w:p>
        </w:tc>
        <w:tc>
          <w:tcPr>
            <w:tcW w:w="2653" w:type="dxa"/>
            <w:vMerge w:val="restart"/>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Наименование индикатора</w:t>
            </w:r>
            <w:r w:rsidRPr="007F05A0">
              <w:rPr>
                <w:rFonts w:ascii="Times New Roman" w:eastAsia="Times New Roman" w:hAnsi="Times New Roman"/>
                <w:sz w:val="26"/>
                <w:szCs w:val="26"/>
                <w:lang w:eastAsia="ru-RU"/>
              </w:rPr>
              <w:tab/>
            </w:r>
          </w:p>
        </w:tc>
        <w:tc>
          <w:tcPr>
            <w:tcW w:w="962" w:type="dxa"/>
            <w:vMerge w:val="restart"/>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Ед.</w:t>
            </w:r>
          </w:p>
          <w:p w:rsidR="00976F9E" w:rsidRPr="007F05A0" w:rsidRDefault="00976F9E" w:rsidP="00976F9E">
            <w:pPr>
              <w:spacing w:after="0" w:line="240" w:lineRule="auto"/>
              <w:jc w:val="center"/>
              <w:rPr>
                <w:rFonts w:ascii="Times New Roman" w:eastAsia="Times New Roman" w:hAnsi="Times New Roman"/>
                <w:sz w:val="26"/>
                <w:szCs w:val="26"/>
                <w:lang w:eastAsia="ru-RU"/>
              </w:rPr>
            </w:pPr>
            <w:proofErr w:type="spellStart"/>
            <w:r w:rsidRPr="007F05A0">
              <w:rPr>
                <w:rFonts w:ascii="Times New Roman" w:eastAsia="Times New Roman" w:hAnsi="Times New Roman"/>
                <w:sz w:val="26"/>
                <w:szCs w:val="26"/>
                <w:lang w:eastAsia="ru-RU"/>
              </w:rPr>
              <w:t>измер</w:t>
            </w:r>
            <w:proofErr w:type="spellEnd"/>
            <w:r w:rsidRPr="007F05A0">
              <w:rPr>
                <w:rFonts w:ascii="Times New Roman" w:eastAsia="Times New Roman" w:hAnsi="Times New Roman"/>
                <w:sz w:val="26"/>
                <w:szCs w:val="26"/>
                <w:lang w:eastAsia="ru-RU"/>
              </w:rPr>
              <w:t>.</w:t>
            </w:r>
            <w:r w:rsidRPr="007F05A0">
              <w:rPr>
                <w:rFonts w:ascii="Times New Roman" w:eastAsia="Times New Roman" w:hAnsi="Times New Roman"/>
                <w:sz w:val="26"/>
                <w:szCs w:val="26"/>
                <w:lang w:eastAsia="ru-RU"/>
              </w:rPr>
              <w:tab/>
            </w:r>
          </w:p>
          <w:p w:rsidR="00976F9E" w:rsidRPr="007F05A0" w:rsidRDefault="00976F9E" w:rsidP="00976F9E">
            <w:pPr>
              <w:spacing w:after="0" w:line="240" w:lineRule="auto"/>
              <w:jc w:val="center"/>
              <w:rPr>
                <w:rFonts w:ascii="Times New Roman" w:eastAsia="Times New Roman" w:hAnsi="Times New Roman"/>
                <w:sz w:val="26"/>
                <w:szCs w:val="26"/>
                <w:lang w:eastAsia="ru-RU"/>
              </w:rPr>
            </w:pPr>
          </w:p>
        </w:tc>
        <w:tc>
          <w:tcPr>
            <w:tcW w:w="4997" w:type="dxa"/>
            <w:gridSpan w:val="4"/>
          </w:tcPr>
          <w:p w:rsidR="00976F9E" w:rsidRPr="007F05A0" w:rsidRDefault="00976F9E" w:rsidP="00C471F9">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Годы реализации</w:t>
            </w:r>
          </w:p>
          <w:p w:rsidR="00976F9E" w:rsidRPr="007F05A0" w:rsidRDefault="00976F9E" w:rsidP="00976F9E">
            <w:pPr>
              <w:spacing w:after="0" w:line="240" w:lineRule="auto"/>
              <w:rPr>
                <w:rFonts w:ascii="Times New Roman" w:eastAsia="Times New Roman" w:hAnsi="Times New Roman"/>
                <w:sz w:val="26"/>
                <w:szCs w:val="26"/>
                <w:lang w:eastAsia="ru-RU"/>
              </w:rPr>
            </w:pPr>
          </w:p>
        </w:tc>
      </w:tr>
      <w:tr w:rsidR="00976F9E" w:rsidRPr="007F05A0" w:rsidTr="008B6C6F">
        <w:trPr>
          <w:trHeight w:val="537"/>
        </w:trPr>
        <w:tc>
          <w:tcPr>
            <w:tcW w:w="750" w:type="dxa"/>
            <w:vMerge/>
          </w:tcPr>
          <w:p w:rsidR="00976F9E" w:rsidRPr="007F05A0" w:rsidRDefault="00976F9E" w:rsidP="00976F9E">
            <w:pPr>
              <w:spacing w:after="0" w:line="240" w:lineRule="auto"/>
              <w:jc w:val="center"/>
              <w:rPr>
                <w:rFonts w:ascii="Times New Roman" w:eastAsia="Times New Roman" w:hAnsi="Times New Roman"/>
                <w:sz w:val="26"/>
                <w:szCs w:val="26"/>
                <w:lang w:eastAsia="ru-RU"/>
              </w:rPr>
            </w:pPr>
          </w:p>
        </w:tc>
        <w:tc>
          <w:tcPr>
            <w:tcW w:w="2653" w:type="dxa"/>
            <w:vMerge/>
          </w:tcPr>
          <w:p w:rsidR="00976F9E" w:rsidRPr="007F05A0" w:rsidRDefault="00976F9E" w:rsidP="00976F9E">
            <w:pPr>
              <w:spacing w:after="0" w:line="240" w:lineRule="auto"/>
              <w:jc w:val="center"/>
              <w:rPr>
                <w:rFonts w:ascii="Times New Roman" w:eastAsia="Times New Roman" w:hAnsi="Times New Roman"/>
                <w:sz w:val="26"/>
                <w:szCs w:val="26"/>
                <w:lang w:eastAsia="ru-RU"/>
              </w:rPr>
            </w:pPr>
          </w:p>
        </w:tc>
        <w:tc>
          <w:tcPr>
            <w:tcW w:w="962" w:type="dxa"/>
            <w:vMerge/>
          </w:tcPr>
          <w:p w:rsidR="00976F9E" w:rsidRPr="007F05A0" w:rsidRDefault="00976F9E" w:rsidP="00976F9E">
            <w:pPr>
              <w:spacing w:after="0" w:line="240" w:lineRule="auto"/>
              <w:jc w:val="center"/>
              <w:rPr>
                <w:rFonts w:ascii="Times New Roman" w:eastAsia="Times New Roman" w:hAnsi="Times New Roman"/>
                <w:sz w:val="26"/>
                <w:szCs w:val="26"/>
                <w:lang w:eastAsia="ru-RU"/>
              </w:rPr>
            </w:pPr>
          </w:p>
        </w:tc>
        <w:tc>
          <w:tcPr>
            <w:tcW w:w="1023" w:type="dxa"/>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2014 г.</w:t>
            </w:r>
          </w:p>
        </w:tc>
        <w:tc>
          <w:tcPr>
            <w:tcW w:w="1191" w:type="dxa"/>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2015г.</w:t>
            </w:r>
          </w:p>
        </w:tc>
        <w:tc>
          <w:tcPr>
            <w:tcW w:w="1324" w:type="dxa"/>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2016г.</w:t>
            </w:r>
          </w:p>
        </w:tc>
        <w:tc>
          <w:tcPr>
            <w:tcW w:w="1457" w:type="dxa"/>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2017</w:t>
            </w:r>
          </w:p>
        </w:tc>
      </w:tr>
      <w:tr w:rsidR="00976F9E" w:rsidRPr="007F05A0" w:rsidTr="00C471F9">
        <w:trPr>
          <w:trHeight w:val="1624"/>
        </w:trPr>
        <w:tc>
          <w:tcPr>
            <w:tcW w:w="750" w:type="dxa"/>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w:t>
            </w:r>
          </w:p>
        </w:tc>
        <w:tc>
          <w:tcPr>
            <w:tcW w:w="2653" w:type="dxa"/>
          </w:tcPr>
          <w:p w:rsidR="00976F9E" w:rsidRPr="007F05A0" w:rsidRDefault="00976F9E" w:rsidP="00976F9E">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Увеличение количества населенных пунктов, оборудованных уличным освещением</w:t>
            </w:r>
            <w:r w:rsidRPr="007F05A0">
              <w:rPr>
                <w:rFonts w:ascii="Times New Roman" w:eastAsia="Times New Roman" w:hAnsi="Times New Roman"/>
                <w:sz w:val="26"/>
                <w:szCs w:val="26"/>
                <w:lang w:eastAsia="ru-RU"/>
              </w:rPr>
              <w:tab/>
            </w:r>
          </w:p>
        </w:tc>
        <w:tc>
          <w:tcPr>
            <w:tcW w:w="962" w:type="dxa"/>
            <w:vAlign w:val="center"/>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ед.</w:t>
            </w:r>
          </w:p>
        </w:tc>
        <w:tc>
          <w:tcPr>
            <w:tcW w:w="1023"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10</w:t>
            </w:r>
          </w:p>
        </w:tc>
        <w:tc>
          <w:tcPr>
            <w:tcW w:w="1191"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12</w:t>
            </w:r>
          </w:p>
        </w:tc>
        <w:tc>
          <w:tcPr>
            <w:tcW w:w="1324"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16</w:t>
            </w:r>
          </w:p>
        </w:tc>
        <w:tc>
          <w:tcPr>
            <w:tcW w:w="1457" w:type="dxa"/>
          </w:tcPr>
          <w:p w:rsidR="00976F9E" w:rsidRDefault="00976F9E" w:rsidP="008B6C6F">
            <w:pPr>
              <w:spacing w:after="0" w:line="240" w:lineRule="auto"/>
              <w:rPr>
                <w:rFonts w:ascii="Times New Roman" w:eastAsia="Times New Roman" w:hAnsi="Times New Roman"/>
                <w:sz w:val="26"/>
                <w:szCs w:val="26"/>
                <w:lang w:eastAsia="ru-RU"/>
              </w:rPr>
            </w:pPr>
          </w:p>
          <w:p w:rsidR="00976F9E" w:rsidRDefault="00976F9E" w:rsidP="008B6C6F">
            <w:pPr>
              <w:spacing w:after="0" w:line="240" w:lineRule="auto"/>
              <w:rPr>
                <w:rFonts w:ascii="Times New Roman" w:eastAsia="Times New Roman" w:hAnsi="Times New Roman"/>
                <w:sz w:val="26"/>
                <w:szCs w:val="26"/>
                <w:lang w:eastAsia="ru-RU"/>
              </w:rPr>
            </w:pPr>
          </w:p>
          <w:p w:rsidR="00976F9E"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17</w:t>
            </w:r>
          </w:p>
        </w:tc>
      </w:tr>
      <w:tr w:rsidR="00976F9E" w:rsidRPr="007F05A0" w:rsidTr="008B6C6F">
        <w:trPr>
          <w:trHeight w:val="1641"/>
        </w:trPr>
        <w:tc>
          <w:tcPr>
            <w:tcW w:w="750" w:type="dxa"/>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w:t>
            </w:r>
          </w:p>
        </w:tc>
        <w:tc>
          <w:tcPr>
            <w:tcW w:w="2653" w:type="dxa"/>
          </w:tcPr>
          <w:p w:rsidR="00976F9E" w:rsidRPr="007F05A0" w:rsidRDefault="00976F9E" w:rsidP="00976F9E">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 xml:space="preserve">Увеличение количества уличных светильников, оборудованных энергосберегающими лампами </w:t>
            </w:r>
          </w:p>
        </w:tc>
        <w:tc>
          <w:tcPr>
            <w:tcW w:w="962" w:type="dxa"/>
            <w:vAlign w:val="center"/>
          </w:tcPr>
          <w:p w:rsidR="00976F9E" w:rsidRPr="007F05A0" w:rsidRDefault="00976F9E" w:rsidP="00976F9E">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шт.</w:t>
            </w:r>
          </w:p>
        </w:tc>
        <w:tc>
          <w:tcPr>
            <w:tcW w:w="1023"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8</w:t>
            </w:r>
          </w:p>
          <w:p w:rsidR="00976F9E" w:rsidRPr="007F05A0" w:rsidRDefault="00976F9E" w:rsidP="008B6C6F">
            <w:pPr>
              <w:spacing w:after="0" w:line="240" w:lineRule="auto"/>
              <w:rPr>
                <w:rFonts w:ascii="Times New Roman" w:eastAsia="Times New Roman" w:hAnsi="Times New Roman"/>
                <w:sz w:val="26"/>
                <w:szCs w:val="26"/>
                <w:lang w:eastAsia="ru-RU"/>
              </w:rPr>
            </w:pPr>
          </w:p>
        </w:tc>
        <w:tc>
          <w:tcPr>
            <w:tcW w:w="1191"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12</w:t>
            </w:r>
          </w:p>
          <w:p w:rsidR="00976F9E" w:rsidRPr="007F05A0" w:rsidRDefault="00976F9E" w:rsidP="008B6C6F">
            <w:pPr>
              <w:spacing w:after="0" w:line="240" w:lineRule="auto"/>
              <w:rPr>
                <w:rFonts w:ascii="Times New Roman" w:eastAsia="Times New Roman" w:hAnsi="Times New Roman"/>
                <w:sz w:val="26"/>
                <w:szCs w:val="26"/>
                <w:lang w:eastAsia="ru-RU"/>
              </w:rPr>
            </w:pPr>
          </w:p>
        </w:tc>
        <w:tc>
          <w:tcPr>
            <w:tcW w:w="1324"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20</w:t>
            </w:r>
          </w:p>
          <w:p w:rsidR="00976F9E" w:rsidRPr="007F05A0" w:rsidRDefault="00976F9E" w:rsidP="008B6C6F">
            <w:pPr>
              <w:spacing w:after="0" w:line="240" w:lineRule="auto"/>
              <w:rPr>
                <w:rFonts w:ascii="Times New Roman" w:eastAsia="Times New Roman" w:hAnsi="Times New Roman"/>
                <w:sz w:val="26"/>
                <w:szCs w:val="26"/>
                <w:lang w:eastAsia="ru-RU"/>
              </w:rPr>
            </w:pPr>
          </w:p>
        </w:tc>
        <w:tc>
          <w:tcPr>
            <w:tcW w:w="1457" w:type="dxa"/>
          </w:tcPr>
          <w:p w:rsidR="00976F9E" w:rsidRDefault="00976F9E" w:rsidP="008B6C6F">
            <w:pPr>
              <w:spacing w:after="0" w:line="240" w:lineRule="auto"/>
              <w:rPr>
                <w:rFonts w:ascii="Times New Roman" w:eastAsia="Times New Roman" w:hAnsi="Times New Roman"/>
                <w:sz w:val="26"/>
                <w:szCs w:val="26"/>
                <w:lang w:eastAsia="ru-RU"/>
              </w:rPr>
            </w:pPr>
          </w:p>
          <w:p w:rsidR="00976F9E" w:rsidRDefault="00976F9E" w:rsidP="008B6C6F">
            <w:pPr>
              <w:spacing w:after="0" w:line="240" w:lineRule="auto"/>
              <w:rPr>
                <w:rFonts w:ascii="Times New Roman" w:eastAsia="Times New Roman" w:hAnsi="Times New Roman"/>
                <w:sz w:val="26"/>
                <w:szCs w:val="26"/>
                <w:lang w:eastAsia="ru-RU"/>
              </w:rPr>
            </w:pPr>
          </w:p>
          <w:p w:rsidR="00976F9E"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23</w:t>
            </w:r>
          </w:p>
        </w:tc>
      </w:tr>
      <w:tr w:rsidR="00976F9E" w:rsidRPr="007F05A0" w:rsidTr="008B6C6F">
        <w:trPr>
          <w:trHeight w:val="1917"/>
        </w:trPr>
        <w:tc>
          <w:tcPr>
            <w:tcW w:w="750" w:type="dxa"/>
          </w:tcPr>
          <w:p w:rsidR="00976F9E" w:rsidRPr="007F05A0" w:rsidRDefault="00976F9E" w:rsidP="00976F9E">
            <w:pPr>
              <w:spacing w:after="0" w:line="240" w:lineRule="auto"/>
              <w:jc w:val="center"/>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3</w:t>
            </w:r>
          </w:p>
        </w:tc>
        <w:tc>
          <w:tcPr>
            <w:tcW w:w="2653" w:type="dxa"/>
          </w:tcPr>
          <w:p w:rsidR="00976F9E" w:rsidRPr="007F05A0" w:rsidRDefault="00976F9E" w:rsidP="00976F9E">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Доля протяженности освещенных частей улиц, проездов сельского поселения в общей протяженности улиц, проездов сельского поселения</w:t>
            </w:r>
          </w:p>
        </w:tc>
        <w:tc>
          <w:tcPr>
            <w:tcW w:w="962" w:type="dxa"/>
            <w:vAlign w:val="center"/>
          </w:tcPr>
          <w:p w:rsidR="00976F9E" w:rsidRPr="007F05A0" w:rsidRDefault="00976F9E" w:rsidP="00976F9E">
            <w:pPr>
              <w:spacing w:after="0" w:line="240" w:lineRule="auto"/>
              <w:jc w:val="center"/>
              <w:rPr>
                <w:rFonts w:ascii="Times New Roman" w:eastAsia="Times New Roman" w:hAnsi="Times New Roman"/>
                <w:sz w:val="26"/>
                <w:szCs w:val="26"/>
                <w:vertAlign w:val="superscript"/>
                <w:lang w:eastAsia="ru-RU"/>
              </w:rPr>
            </w:pPr>
            <w:r w:rsidRPr="007F05A0">
              <w:rPr>
                <w:rFonts w:ascii="Times New Roman" w:eastAsia="Times New Roman" w:hAnsi="Times New Roman"/>
                <w:sz w:val="26"/>
                <w:szCs w:val="26"/>
                <w:vertAlign w:val="superscript"/>
                <w:lang w:eastAsia="ru-RU"/>
              </w:rPr>
              <w:t>%</w:t>
            </w:r>
          </w:p>
        </w:tc>
        <w:tc>
          <w:tcPr>
            <w:tcW w:w="1023"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40</w:t>
            </w:r>
          </w:p>
        </w:tc>
        <w:tc>
          <w:tcPr>
            <w:tcW w:w="1191"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50</w:t>
            </w:r>
          </w:p>
        </w:tc>
        <w:tc>
          <w:tcPr>
            <w:tcW w:w="1324" w:type="dxa"/>
            <w:vAlign w:val="center"/>
          </w:tcPr>
          <w:p w:rsidR="00976F9E" w:rsidRPr="007F05A0" w:rsidRDefault="00976F9E" w:rsidP="008B6C6F">
            <w:pPr>
              <w:spacing w:after="0" w:line="240" w:lineRule="auto"/>
              <w:rPr>
                <w:rFonts w:ascii="Times New Roman" w:eastAsia="Times New Roman" w:hAnsi="Times New Roman"/>
                <w:sz w:val="26"/>
                <w:szCs w:val="26"/>
                <w:lang w:eastAsia="ru-RU"/>
              </w:rPr>
            </w:pPr>
            <w:r w:rsidRPr="007F05A0">
              <w:rPr>
                <w:rFonts w:ascii="Times New Roman" w:eastAsia="Times New Roman" w:hAnsi="Times New Roman"/>
                <w:sz w:val="26"/>
                <w:szCs w:val="26"/>
                <w:lang w:eastAsia="ru-RU"/>
              </w:rPr>
              <w:t>60</w:t>
            </w:r>
          </w:p>
        </w:tc>
        <w:tc>
          <w:tcPr>
            <w:tcW w:w="1457" w:type="dxa"/>
          </w:tcPr>
          <w:p w:rsidR="00976F9E" w:rsidRDefault="00976F9E" w:rsidP="008B6C6F">
            <w:pPr>
              <w:spacing w:after="0" w:line="240" w:lineRule="auto"/>
              <w:rPr>
                <w:rFonts w:ascii="Times New Roman" w:eastAsia="Times New Roman" w:hAnsi="Times New Roman"/>
                <w:sz w:val="26"/>
                <w:szCs w:val="26"/>
                <w:lang w:eastAsia="ru-RU"/>
              </w:rPr>
            </w:pPr>
          </w:p>
          <w:p w:rsidR="00976F9E" w:rsidRDefault="00976F9E" w:rsidP="008B6C6F">
            <w:pPr>
              <w:spacing w:after="0" w:line="240" w:lineRule="auto"/>
              <w:rPr>
                <w:rFonts w:ascii="Times New Roman" w:eastAsia="Times New Roman" w:hAnsi="Times New Roman"/>
                <w:sz w:val="26"/>
                <w:szCs w:val="26"/>
                <w:lang w:eastAsia="ru-RU"/>
              </w:rPr>
            </w:pPr>
          </w:p>
          <w:p w:rsidR="00976F9E" w:rsidRDefault="00976F9E" w:rsidP="008B6C6F">
            <w:pPr>
              <w:spacing w:after="0" w:line="240" w:lineRule="auto"/>
              <w:rPr>
                <w:rFonts w:ascii="Times New Roman" w:eastAsia="Times New Roman" w:hAnsi="Times New Roman"/>
                <w:sz w:val="26"/>
                <w:szCs w:val="26"/>
                <w:lang w:eastAsia="ru-RU"/>
              </w:rPr>
            </w:pPr>
          </w:p>
          <w:p w:rsidR="00976F9E" w:rsidRPr="007F05A0" w:rsidRDefault="00976F9E" w:rsidP="008B6C6F">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65</w:t>
            </w:r>
          </w:p>
        </w:tc>
      </w:tr>
    </w:tbl>
    <w:p w:rsidR="00C471F9" w:rsidRPr="00C471F9" w:rsidRDefault="00C471F9" w:rsidP="00C471F9">
      <w:pPr>
        <w:spacing w:after="200" w:line="276" w:lineRule="auto"/>
        <w:jc w:val="both"/>
        <w:rPr>
          <w:rFonts w:ascii="Times New Roman" w:hAnsi="Times New Roman"/>
          <w:b/>
          <w:sz w:val="28"/>
          <w:szCs w:val="28"/>
        </w:rPr>
      </w:pPr>
      <w:r>
        <w:rPr>
          <w:rFonts w:ascii="Times New Roman" w:eastAsia="Times New Roman" w:hAnsi="Times New Roman"/>
          <w:sz w:val="28"/>
          <w:szCs w:val="28"/>
          <w:lang w:eastAsia="ru-RU"/>
        </w:rPr>
        <w:t>нижеследующей таблице</w:t>
      </w:r>
    </w:p>
    <w:p w:rsidR="00C471F9" w:rsidRDefault="00C471F9" w:rsidP="00C471F9">
      <w:pPr>
        <w:keepNext/>
        <w:spacing w:before="240" w:after="60" w:line="240" w:lineRule="auto"/>
        <w:outlineLvl w:val="3"/>
        <w:rPr>
          <w:rFonts w:ascii="Times New Roman" w:hAnsi="Times New Roman"/>
          <w:sz w:val="28"/>
          <w:szCs w:val="28"/>
        </w:rPr>
      </w:pPr>
    </w:p>
    <w:p w:rsidR="00C471F9" w:rsidRPr="007F05A0" w:rsidRDefault="00C471F9" w:rsidP="00C471F9">
      <w:pPr>
        <w:keepNext/>
        <w:spacing w:before="240" w:after="60" w:line="240" w:lineRule="auto"/>
        <w:jc w:val="center"/>
        <w:outlineLvl w:val="3"/>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4</w:t>
      </w:r>
      <w:r w:rsidRPr="007F05A0">
        <w:rPr>
          <w:rFonts w:ascii="Times New Roman" w:eastAsia="Times New Roman" w:hAnsi="Times New Roman"/>
          <w:b/>
          <w:bCs/>
          <w:sz w:val="28"/>
          <w:szCs w:val="28"/>
          <w:lang w:eastAsia="ru-RU"/>
        </w:rPr>
        <w:t>. Мероприятия подпрограммы</w:t>
      </w:r>
    </w:p>
    <w:p w:rsidR="00C471F9" w:rsidRPr="007F05A0" w:rsidRDefault="00C471F9" w:rsidP="00C471F9">
      <w:pPr>
        <w:spacing w:after="0" w:line="240" w:lineRule="auto"/>
        <w:jc w:val="both"/>
        <w:rPr>
          <w:rFonts w:ascii="Times New Roman" w:eastAsia="Times New Roman" w:hAnsi="Times New Roman"/>
          <w:sz w:val="28"/>
          <w:szCs w:val="28"/>
          <w:lang w:eastAsia="ru-RU"/>
        </w:rPr>
      </w:pPr>
    </w:p>
    <w:p w:rsidR="00C471F9" w:rsidRDefault="00C471F9" w:rsidP="00C471F9">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     Для реализации поставленных целей и решения задач, достижения планируемых значений целевых индикаторов подпрограммы, предусмотре</w:t>
      </w:r>
      <w:r>
        <w:rPr>
          <w:rFonts w:ascii="Times New Roman" w:eastAsia="Times New Roman" w:hAnsi="Times New Roman"/>
          <w:sz w:val="28"/>
          <w:szCs w:val="28"/>
          <w:lang w:eastAsia="ru-RU"/>
        </w:rPr>
        <w:t xml:space="preserve">но выполнение ряда мероприятий:  </w:t>
      </w:r>
    </w:p>
    <w:p w:rsidR="00C471F9" w:rsidRDefault="00C471F9" w:rsidP="00C471F9">
      <w:pPr>
        <w:spacing w:after="0" w:line="240" w:lineRule="auto"/>
        <w:jc w:val="both"/>
        <w:rPr>
          <w:rFonts w:ascii="Times New Roman" w:eastAsia="Times New Roman" w:hAnsi="Times New Roman"/>
          <w:sz w:val="28"/>
          <w:szCs w:val="28"/>
          <w:lang w:eastAsia="ru-RU"/>
        </w:rPr>
      </w:pPr>
    </w:p>
    <w:p w:rsidR="00C471F9" w:rsidRPr="007F05A0" w:rsidRDefault="00C471F9" w:rsidP="00C471F9">
      <w:pPr>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Система подпрограммных мероприятий</w:t>
      </w:r>
    </w:p>
    <w:p w:rsidR="00C471F9" w:rsidRPr="007F05A0" w:rsidRDefault="00C471F9" w:rsidP="00C471F9">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ab/>
      </w:r>
    </w:p>
    <w:tbl>
      <w:tblPr>
        <w:tblW w:w="159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2835"/>
        <w:gridCol w:w="1701"/>
        <w:gridCol w:w="992"/>
        <w:gridCol w:w="992"/>
        <w:gridCol w:w="851"/>
        <w:gridCol w:w="992"/>
        <w:gridCol w:w="1276"/>
        <w:gridCol w:w="5800"/>
      </w:tblGrid>
      <w:tr w:rsidR="00C471F9" w:rsidRPr="007F05A0" w:rsidTr="00D15E13">
        <w:trPr>
          <w:trHeight w:val="451"/>
        </w:trPr>
        <w:tc>
          <w:tcPr>
            <w:tcW w:w="527" w:type="dxa"/>
            <w:vMerge w:val="restart"/>
          </w:tcPr>
          <w:p w:rsidR="00C471F9" w:rsidRPr="007F05A0" w:rsidRDefault="00C471F9" w:rsidP="00D15E13">
            <w:pPr>
              <w:spacing w:after="0" w:line="240" w:lineRule="auto"/>
              <w:jc w:val="center"/>
              <w:rPr>
                <w:rFonts w:ascii="Times New Roman" w:eastAsia="Times New Roman" w:hAnsi="Times New Roman"/>
                <w:lang w:eastAsia="ru-RU"/>
              </w:rPr>
            </w:pPr>
          </w:p>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 п/п</w:t>
            </w:r>
          </w:p>
        </w:tc>
        <w:tc>
          <w:tcPr>
            <w:tcW w:w="2835" w:type="dxa"/>
            <w:vMerge w:val="restart"/>
          </w:tcPr>
          <w:p w:rsidR="00C471F9" w:rsidRPr="007F05A0" w:rsidRDefault="00C471F9" w:rsidP="00D15E13">
            <w:pPr>
              <w:spacing w:after="0" w:line="240" w:lineRule="auto"/>
              <w:jc w:val="center"/>
              <w:rPr>
                <w:rFonts w:ascii="Times New Roman" w:eastAsia="Times New Roman" w:hAnsi="Times New Roman"/>
                <w:lang w:eastAsia="ru-RU"/>
              </w:rPr>
            </w:pPr>
          </w:p>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Наименование мероприятия</w:t>
            </w:r>
          </w:p>
        </w:tc>
        <w:tc>
          <w:tcPr>
            <w:tcW w:w="1701" w:type="dxa"/>
            <w:vMerge w:val="restart"/>
          </w:tcPr>
          <w:p w:rsidR="00C471F9" w:rsidRPr="007F05A0" w:rsidRDefault="00C471F9" w:rsidP="00D15E13">
            <w:pPr>
              <w:spacing w:after="0" w:line="240" w:lineRule="auto"/>
              <w:jc w:val="center"/>
              <w:rPr>
                <w:rFonts w:ascii="Times New Roman" w:eastAsia="Times New Roman" w:hAnsi="Times New Roman"/>
                <w:lang w:eastAsia="ru-RU"/>
              </w:rPr>
            </w:pPr>
          </w:p>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 xml:space="preserve">Источники </w:t>
            </w:r>
            <w:proofErr w:type="spellStart"/>
            <w:r w:rsidRPr="007F05A0">
              <w:rPr>
                <w:rFonts w:ascii="Times New Roman" w:eastAsia="Times New Roman" w:hAnsi="Times New Roman"/>
                <w:lang w:eastAsia="ru-RU"/>
              </w:rPr>
              <w:t>финансирова</w:t>
            </w:r>
            <w:proofErr w:type="spellEnd"/>
          </w:p>
          <w:p w:rsidR="00C471F9" w:rsidRPr="007F05A0" w:rsidRDefault="00C471F9" w:rsidP="00D15E13">
            <w:pPr>
              <w:spacing w:after="0" w:line="240" w:lineRule="auto"/>
              <w:jc w:val="center"/>
              <w:rPr>
                <w:rFonts w:ascii="Times New Roman" w:eastAsia="Times New Roman" w:hAnsi="Times New Roman"/>
                <w:lang w:eastAsia="ru-RU"/>
              </w:rPr>
            </w:pPr>
            <w:proofErr w:type="spellStart"/>
            <w:r w:rsidRPr="007F05A0">
              <w:rPr>
                <w:rFonts w:ascii="Times New Roman" w:eastAsia="Times New Roman" w:hAnsi="Times New Roman"/>
                <w:lang w:eastAsia="ru-RU"/>
              </w:rPr>
              <w:t>ния</w:t>
            </w:r>
            <w:proofErr w:type="spellEnd"/>
          </w:p>
        </w:tc>
        <w:tc>
          <w:tcPr>
            <w:tcW w:w="3827" w:type="dxa"/>
            <w:gridSpan w:val="4"/>
            <w:tcBorders>
              <w:bottom w:val="single" w:sz="4" w:space="0" w:color="auto"/>
            </w:tcBorders>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Объём финансирования по годам (</w:t>
            </w:r>
            <w:proofErr w:type="spellStart"/>
            <w:proofErr w:type="gramStart"/>
            <w:r w:rsidRPr="007F05A0">
              <w:rPr>
                <w:rFonts w:ascii="Times New Roman" w:eastAsia="Times New Roman" w:hAnsi="Times New Roman"/>
                <w:lang w:eastAsia="ru-RU"/>
              </w:rPr>
              <w:t>тыс.руб</w:t>
            </w:r>
            <w:proofErr w:type="spellEnd"/>
            <w:r w:rsidRPr="007F05A0">
              <w:rPr>
                <w:rFonts w:ascii="Times New Roman" w:eastAsia="Times New Roman" w:hAnsi="Times New Roman"/>
                <w:lang w:eastAsia="ru-RU"/>
              </w:rPr>
              <w:t>.)</w:t>
            </w:r>
            <w:r w:rsidRPr="007F05A0">
              <w:rPr>
                <w:rFonts w:ascii="Times New Roman" w:eastAsia="Times New Roman" w:hAnsi="Times New Roman"/>
                <w:lang w:eastAsia="ru-RU"/>
              </w:rPr>
              <w:tab/>
            </w:r>
            <w:proofErr w:type="gramEnd"/>
          </w:p>
        </w:tc>
        <w:tc>
          <w:tcPr>
            <w:tcW w:w="1276" w:type="dxa"/>
            <w:vMerge w:val="restart"/>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Итого</w:t>
            </w:r>
          </w:p>
        </w:tc>
        <w:tc>
          <w:tcPr>
            <w:tcW w:w="5800" w:type="dxa"/>
            <w:vMerge w:val="restart"/>
            <w:tcBorders>
              <w:top w:val="nil"/>
            </w:tcBorders>
          </w:tcPr>
          <w:p w:rsidR="00C471F9" w:rsidRPr="007F05A0" w:rsidRDefault="00C471F9" w:rsidP="00D15E13">
            <w:pPr>
              <w:spacing w:after="0" w:line="240" w:lineRule="auto"/>
              <w:jc w:val="center"/>
              <w:rPr>
                <w:rFonts w:ascii="Times New Roman" w:eastAsia="Times New Roman" w:hAnsi="Times New Roman"/>
                <w:lang w:eastAsia="ru-RU"/>
              </w:rPr>
            </w:pPr>
          </w:p>
        </w:tc>
      </w:tr>
      <w:tr w:rsidR="00C471F9" w:rsidRPr="007F05A0" w:rsidTr="00D15E13">
        <w:trPr>
          <w:trHeight w:val="876"/>
        </w:trPr>
        <w:tc>
          <w:tcPr>
            <w:tcW w:w="527" w:type="dxa"/>
            <w:vMerge/>
          </w:tcPr>
          <w:p w:rsidR="00C471F9" w:rsidRPr="007F05A0" w:rsidRDefault="00C471F9" w:rsidP="00D15E13">
            <w:pPr>
              <w:spacing w:after="0" w:line="240" w:lineRule="auto"/>
              <w:jc w:val="center"/>
              <w:rPr>
                <w:rFonts w:ascii="Times New Roman" w:eastAsia="Times New Roman" w:hAnsi="Times New Roman"/>
                <w:lang w:eastAsia="ru-RU"/>
              </w:rPr>
            </w:pPr>
          </w:p>
        </w:tc>
        <w:tc>
          <w:tcPr>
            <w:tcW w:w="2835" w:type="dxa"/>
            <w:vMerge/>
          </w:tcPr>
          <w:p w:rsidR="00C471F9" w:rsidRPr="007F05A0" w:rsidRDefault="00C471F9" w:rsidP="00D15E13">
            <w:pPr>
              <w:spacing w:after="0" w:line="240" w:lineRule="auto"/>
              <w:jc w:val="center"/>
              <w:rPr>
                <w:rFonts w:ascii="Times New Roman" w:eastAsia="Times New Roman" w:hAnsi="Times New Roman"/>
                <w:lang w:eastAsia="ru-RU"/>
              </w:rPr>
            </w:pPr>
          </w:p>
        </w:tc>
        <w:tc>
          <w:tcPr>
            <w:tcW w:w="1701" w:type="dxa"/>
            <w:vMerge/>
          </w:tcPr>
          <w:p w:rsidR="00C471F9" w:rsidRPr="007F05A0" w:rsidRDefault="00C471F9" w:rsidP="00D15E13">
            <w:pPr>
              <w:spacing w:after="0" w:line="240" w:lineRule="auto"/>
              <w:jc w:val="center"/>
              <w:rPr>
                <w:rFonts w:ascii="Times New Roman" w:eastAsia="Times New Roman" w:hAnsi="Times New Roman"/>
                <w:lang w:eastAsia="ru-RU"/>
              </w:rPr>
            </w:pPr>
          </w:p>
        </w:tc>
        <w:tc>
          <w:tcPr>
            <w:tcW w:w="992" w:type="dxa"/>
            <w:tcBorders>
              <w:top w:val="single" w:sz="4" w:space="0" w:color="auto"/>
            </w:tcBorders>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2014</w:t>
            </w:r>
          </w:p>
        </w:tc>
        <w:tc>
          <w:tcPr>
            <w:tcW w:w="992" w:type="dxa"/>
            <w:tcBorders>
              <w:top w:val="single" w:sz="4" w:space="0" w:color="auto"/>
            </w:tcBorders>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2015</w:t>
            </w:r>
          </w:p>
        </w:tc>
        <w:tc>
          <w:tcPr>
            <w:tcW w:w="851" w:type="dxa"/>
            <w:tcBorders>
              <w:top w:val="single" w:sz="4" w:space="0" w:color="auto"/>
            </w:tcBorders>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2016</w:t>
            </w:r>
          </w:p>
        </w:tc>
        <w:tc>
          <w:tcPr>
            <w:tcW w:w="992" w:type="dxa"/>
            <w:tcBorders>
              <w:top w:val="single" w:sz="4" w:space="0" w:color="auto"/>
            </w:tcBorders>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2017</w:t>
            </w:r>
          </w:p>
        </w:tc>
        <w:tc>
          <w:tcPr>
            <w:tcW w:w="1276" w:type="dxa"/>
            <w:vMerge/>
          </w:tcPr>
          <w:p w:rsidR="00C471F9" w:rsidRPr="007F05A0" w:rsidRDefault="00C471F9" w:rsidP="00D15E13">
            <w:pPr>
              <w:spacing w:after="0" w:line="240" w:lineRule="auto"/>
              <w:jc w:val="center"/>
              <w:rPr>
                <w:rFonts w:ascii="Times New Roman" w:eastAsia="Times New Roman" w:hAnsi="Times New Roman"/>
                <w:lang w:eastAsia="ru-RU"/>
              </w:rPr>
            </w:pPr>
          </w:p>
        </w:tc>
        <w:tc>
          <w:tcPr>
            <w:tcW w:w="5800" w:type="dxa"/>
            <w:vMerge/>
          </w:tcPr>
          <w:p w:rsidR="00C471F9" w:rsidRPr="007F05A0" w:rsidRDefault="00C471F9" w:rsidP="00D15E13">
            <w:pPr>
              <w:spacing w:after="0" w:line="240" w:lineRule="auto"/>
              <w:jc w:val="center"/>
              <w:rPr>
                <w:rFonts w:ascii="Times New Roman" w:eastAsia="Times New Roman" w:hAnsi="Times New Roman"/>
                <w:lang w:eastAsia="ru-RU"/>
              </w:rPr>
            </w:pPr>
          </w:p>
        </w:tc>
      </w:tr>
      <w:tr w:rsidR="00C471F9" w:rsidRPr="007F05A0" w:rsidTr="00D15E13">
        <w:trPr>
          <w:trHeight w:val="838"/>
        </w:trPr>
        <w:tc>
          <w:tcPr>
            <w:tcW w:w="527" w:type="dxa"/>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w:t>
            </w:r>
          </w:p>
        </w:tc>
        <w:tc>
          <w:tcPr>
            <w:tcW w:w="2835"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Техническое обслуживание сетей уличного освещения</w:t>
            </w:r>
          </w:p>
        </w:tc>
        <w:tc>
          <w:tcPr>
            <w:tcW w:w="1701"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66,1</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851"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1276"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66,1</w:t>
            </w:r>
          </w:p>
        </w:tc>
        <w:tc>
          <w:tcPr>
            <w:tcW w:w="5800" w:type="dxa"/>
            <w:vMerge/>
          </w:tcPr>
          <w:p w:rsidR="00C471F9" w:rsidRPr="007F05A0" w:rsidRDefault="00C471F9" w:rsidP="00D15E13">
            <w:pPr>
              <w:spacing w:after="0" w:line="240" w:lineRule="auto"/>
              <w:jc w:val="center"/>
              <w:rPr>
                <w:rFonts w:ascii="Times New Roman" w:eastAsia="Times New Roman" w:hAnsi="Times New Roman"/>
                <w:lang w:eastAsia="ru-RU"/>
              </w:rPr>
            </w:pPr>
          </w:p>
        </w:tc>
      </w:tr>
      <w:tr w:rsidR="00C471F9" w:rsidRPr="007F05A0" w:rsidTr="00D15E13">
        <w:trPr>
          <w:trHeight w:val="838"/>
        </w:trPr>
        <w:tc>
          <w:tcPr>
            <w:tcW w:w="527" w:type="dxa"/>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1.1</w:t>
            </w:r>
          </w:p>
        </w:tc>
        <w:tc>
          <w:tcPr>
            <w:tcW w:w="2835"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Ремонт фонарей уличного освещения</w:t>
            </w:r>
          </w:p>
        </w:tc>
        <w:tc>
          <w:tcPr>
            <w:tcW w:w="1701"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60,6</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851"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1276"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60,6</w:t>
            </w:r>
          </w:p>
        </w:tc>
        <w:tc>
          <w:tcPr>
            <w:tcW w:w="5800" w:type="dxa"/>
            <w:vMerge/>
          </w:tcPr>
          <w:p w:rsidR="00C471F9" w:rsidRPr="007F05A0" w:rsidRDefault="00C471F9" w:rsidP="00D15E13">
            <w:pPr>
              <w:spacing w:after="0" w:line="240" w:lineRule="auto"/>
              <w:jc w:val="center"/>
              <w:rPr>
                <w:rFonts w:ascii="Times New Roman" w:eastAsia="Times New Roman" w:hAnsi="Times New Roman"/>
                <w:lang w:eastAsia="ru-RU"/>
              </w:rPr>
            </w:pPr>
          </w:p>
        </w:tc>
      </w:tr>
      <w:tr w:rsidR="00C471F9" w:rsidRPr="007F05A0" w:rsidTr="00D15E13">
        <w:trPr>
          <w:trHeight w:val="838"/>
        </w:trPr>
        <w:tc>
          <w:tcPr>
            <w:tcW w:w="527" w:type="dxa"/>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lastRenderedPageBreak/>
              <w:t>1.2</w:t>
            </w:r>
          </w:p>
        </w:tc>
        <w:tc>
          <w:tcPr>
            <w:tcW w:w="2835"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Установка энергосберегающих светильников</w:t>
            </w:r>
          </w:p>
        </w:tc>
        <w:tc>
          <w:tcPr>
            <w:tcW w:w="1701"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5,5</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851"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0,00</w:t>
            </w:r>
          </w:p>
        </w:tc>
        <w:tc>
          <w:tcPr>
            <w:tcW w:w="1276"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5,5</w:t>
            </w:r>
          </w:p>
        </w:tc>
        <w:tc>
          <w:tcPr>
            <w:tcW w:w="5800" w:type="dxa"/>
            <w:vMerge/>
          </w:tcPr>
          <w:p w:rsidR="00C471F9" w:rsidRPr="007F05A0" w:rsidRDefault="00C471F9" w:rsidP="00D15E13">
            <w:pPr>
              <w:spacing w:after="0" w:line="240" w:lineRule="auto"/>
              <w:jc w:val="center"/>
              <w:rPr>
                <w:rFonts w:ascii="Times New Roman" w:eastAsia="Times New Roman" w:hAnsi="Times New Roman"/>
                <w:lang w:eastAsia="ru-RU"/>
              </w:rPr>
            </w:pPr>
          </w:p>
        </w:tc>
      </w:tr>
      <w:tr w:rsidR="00C471F9" w:rsidRPr="007F05A0" w:rsidTr="00D15E13">
        <w:trPr>
          <w:trHeight w:val="555"/>
        </w:trPr>
        <w:tc>
          <w:tcPr>
            <w:tcW w:w="527" w:type="dxa"/>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2.</w:t>
            </w:r>
          </w:p>
        </w:tc>
        <w:tc>
          <w:tcPr>
            <w:tcW w:w="2835"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Обеспечение уличного освещения</w:t>
            </w:r>
          </w:p>
        </w:tc>
        <w:tc>
          <w:tcPr>
            <w:tcW w:w="1701" w:type="dxa"/>
          </w:tcPr>
          <w:p w:rsidR="00C471F9" w:rsidRPr="007F05A0" w:rsidRDefault="00C471F9" w:rsidP="00D15E13">
            <w:pPr>
              <w:spacing w:after="0" w:line="240" w:lineRule="auto"/>
              <w:rPr>
                <w:rFonts w:ascii="Times New Roman" w:eastAsia="Times New Roman" w:hAnsi="Times New Roman"/>
                <w:lang w:eastAsia="ru-RU"/>
              </w:rPr>
            </w:pPr>
            <w:r w:rsidRPr="007F05A0">
              <w:rPr>
                <w:rFonts w:ascii="Times New Roman" w:eastAsia="Times New Roman" w:hAnsi="Times New Roman"/>
                <w:lang w:eastAsia="ru-RU"/>
              </w:rPr>
              <w:t>Бюджет поселения</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130,00</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140,0</w:t>
            </w:r>
          </w:p>
        </w:tc>
        <w:tc>
          <w:tcPr>
            <w:tcW w:w="851" w:type="dxa"/>
          </w:tcPr>
          <w:p w:rsidR="00C471F9" w:rsidRPr="007F05A0" w:rsidRDefault="00C471F9" w:rsidP="00D15E13">
            <w:pPr>
              <w:spacing w:after="0" w:line="240" w:lineRule="auto"/>
              <w:jc w:val="center"/>
              <w:rPr>
                <w:rFonts w:ascii="Times New Roman" w:eastAsia="Times New Roman" w:hAnsi="Times New Roman"/>
                <w:lang w:eastAsia="ru-RU"/>
              </w:rPr>
            </w:pPr>
            <w:r w:rsidRPr="007F05A0">
              <w:rPr>
                <w:rFonts w:ascii="Times New Roman" w:eastAsia="Times New Roman" w:hAnsi="Times New Roman"/>
                <w:lang w:eastAsia="ru-RU"/>
              </w:rPr>
              <w:t>150,0</w:t>
            </w:r>
          </w:p>
        </w:tc>
        <w:tc>
          <w:tcPr>
            <w:tcW w:w="992"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150,0</w:t>
            </w:r>
          </w:p>
        </w:tc>
        <w:tc>
          <w:tcPr>
            <w:tcW w:w="1276" w:type="dxa"/>
          </w:tcPr>
          <w:p w:rsidR="00C471F9" w:rsidRPr="007F05A0" w:rsidRDefault="00C471F9" w:rsidP="00D15E13">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570</w:t>
            </w:r>
            <w:r w:rsidRPr="007F05A0">
              <w:rPr>
                <w:rFonts w:ascii="Times New Roman" w:eastAsia="Times New Roman" w:hAnsi="Times New Roman"/>
                <w:lang w:eastAsia="ru-RU"/>
              </w:rPr>
              <w:t>,00</w:t>
            </w:r>
          </w:p>
        </w:tc>
        <w:tc>
          <w:tcPr>
            <w:tcW w:w="5800" w:type="dxa"/>
            <w:vMerge/>
          </w:tcPr>
          <w:p w:rsidR="00C471F9" w:rsidRPr="007F05A0" w:rsidRDefault="00C471F9" w:rsidP="00D15E13">
            <w:pPr>
              <w:spacing w:after="0" w:line="240" w:lineRule="auto"/>
              <w:jc w:val="center"/>
              <w:rPr>
                <w:rFonts w:ascii="Times New Roman" w:eastAsia="Times New Roman" w:hAnsi="Times New Roman"/>
                <w:lang w:eastAsia="ru-RU"/>
              </w:rPr>
            </w:pPr>
          </w:p>
        </w:tc>
      </w:tr>
      <w:tr w:rsidR="00C471F9" w:rsidRPr="007F05A0" w:rsidTr="00D15E13">
        <w:trPr>
          <w:trHeight w:val="273"/>
        </w:trPr>
        <w:tc>
          <w:tcPr>
            <w:tcW w:w="5063" w:type="dxa"/>
            <w:gridSpan w:val="3"/>
          </w:tcPr>
          <w:p w:rsidR="00C471F9" w:rsidRPr="007F05A0" w:rsidRDefault="00C471F9" w:rsidP="00D15E13">
            <w:pPr>
              <w:spacing w:after="0" w:line="240" w:lineRule="auto"/>
              <w:jc w:val="right"/>
              <w:rPr>
                <w:rFonts w:ascii="Times New Roman" w:eastAsia="Times New Roman" w:hAnsi="Times New Roman"/>
                <w:b/>
                <w:lang w:eastAsia="ru-RU"/>
              </w:rPr>
            </w:pPr>
            <w:r w:rsidRPr="007F05A0">
              <w:rPr>
                <w:rFonts w:ascii="Times New Roman" w:eastAsia="Times New Roman" w:hAnsi="Times New Roman"/>
                <w:b/>
                <w:lang w:eastAsia="ru-RU"/>
              </w:rPr>
              <w:t>Итого:</w:t>
            </w:r>
          </w:p>
        </w:tc>
        <w:tc>
          <w:tcPr>
            <w:tcW w:w="992" w:type="dxa"/>
          </w:tcPr>
          <w:p w:rsidR="00C471F9" w:rsidRPr="007F05A0" w:rsidRDefault="00C471F9" w:rsidP="00D15E13">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196,10</w:t>
            </w:r>
          </w:p>
        </w:tc>
        <w:tc>
          <w:tcPr>
            <w:tcW w:w="992" w:type="dxa"/>
          </w:tcPr>
          <w:p w:rsidR="00C471F9" w:rsidRPr="007F05A0" w:rsidRDefault="00C471F9" w:rsidP="00D15E13">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140</w:t>
            </w:r>
            <w:r w:rsidRPr="007F05A0">
              <w:rPr>
                <w:rFonts w:ascii="Times New Roman" w:eastAsia="Times New Roman" w:hAnsi="Times New Roman"/>
                <w:b/>
                <w:lang w:eastAsia="ru-RU"/>
              </w:rPr>
              <w:t>,00</w:t>
            </w:r>
          </w:p>
        </w:tc>
        <w:tc>
          <w:tcPr>
            <w:tcW w:w="851" w:type="dxa"/>
          </w:tcPr>
          <w:p w:rsidR="00C471F9" w:rsidRPr="007F05A0" w:rsidRDefault="00C471F9" w:rsidP="00D15E13">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150</w:t>
            </w:r>
            <w:r w:rsidRPr="007F05A0">
              <w:rPr>
                <w:rFonts w:ascii="Times New Roman" w:eastAsia="Times New Roman" w:hAnsi="Times New Roman"/>
                <w:b/>
                <w:lang w:eastAsia="ru-RU"/>
              </w:rPr>
              <w:t>,00</w:t>
            </w:r>
          </w:p>
        </w:tc>
        <w:tc>
          <w:tcPr>
            <w:tcW w:w="992" w:type="dxa"/>
          </w:tcPr>
          <w:p w:rsidR="00C471F9" w:rsidRPr="007F05A0" w:rsidRDefault="00C471F9" w:rsidP="00D15E13">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150</w:t>
            </w:r>
          </w:p>
        </w:tc>
        <w:tc>
          <w:tcPr>
            <w:tcW w:w="1276" w:type="dxa"/>
          </w:tcPr>
          <w:p w:rsidR="00C471F9" w:rsidRPr="007F05A0" w:rsidRDefault="00C471F9" w:rsidP="00D15E13">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636,1</w:t>
            </w:r>
          </w:p>
        </w:tc>
        <w:tc>
          <w:tcPr>
            <w:tcW w:w="5800" w:type="dxa"/>
            <w:vMerge/>
            <w:tcBorders>
              <w:bottom w:val="nil"/>
            </w:tcBorders>
          </w:tcPr>
          <w:p w:rsidR="00C471F9" w:rsidRPr="007F05A0" w:rsidRDefault="00C471F9" w:rsidP="00D15E13">
            <w:pPr>
              <w:spacing w:after="0" w:line="240" w:lineRule="auto"/>
              <w:jc w:val="center"/>
              <w:rPr>
                <w:rFonts w:ascii="Times New Roman" w:eastAsia="Times New Roman" w:hAnsi="Times New Roman"/>
                <w:b/>
                <w:lang w:eastAsia="ru-RU"/>
              </w:rPr>
            </w:pPr>
          </w:p>
        </w:tc>
      </w:tr>
    </w:tbl>
    <w:p w:rsidR="00C34AE0" w:rsidRDefault="00C34AE0" w:rsidP="00C471F9">
      <w:pPr>
        <w:autoSpaceDE w:val="0"/>
        <w:autoSpaceDN w:val="0"/>
        <w:adjustRightInd w:val="0"/>
        <w:spacing w:after="0" w:line="240" w:lineRule="auto"/>
        <w:jc w:val="both"/>
        <w:rPr>
          <w:rFonts w:ascii="Times New Roman" w:eastAsia="Times New Roman" w:hAnsi="Times New Roman"/>
          <w:sz w:val="28"/>
          <w:szCs w:val="28"/>
          <w:lang w:eastAsia="ru-RU"/>
        </w:rPr>
      </w:pPr>
    </w:p>
    <w:p w:rsidR="00C34AE0" w:rsidRDefault="00C34AE0" w:rsidP="00C34AE0">
      <w:pPr>
        <w:rPr>
          <w:rFonts w:ascii="Times New Roman" w:eastAsia="Times New Roman" w:hAnsi="Times New Roman"/>
          <w:sz w:val="28"/>
          <w:szCs w:val="28"/>
          <w:lang w:eastAsia="ru-RU"/>
        </w:rPr>
      </w:pPr>
    </w:p>
    <w:p w:rsidR="00C34AE0" w:rsidRPr="007F05A0" w:rsidRDefault="00C34AE0" w:rsidP="00C34AE0">
      <w:pPr>
        <w:autoSpaceDE w:val="0"/>
        <w:autoSpaceDN w:val="0"/>
        <w:adjustRightInd w:val="0"/>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sz w:val="28"/>
          <w:szCs w:val="28"/>
          <w:lang w:eastAsia="ru-RU"/>
        </w:rPr>
        <w:tab/>
      </w:r>
      <w:r w:rsidRPr="007F05A0">
        <w:rPr>
          <w:rFonts w:ascii="Times New Roman" w:eastAsia="Times New Roman" w:hAnsi="Times New Roman"/>
          <w:b/>
          <w:sz w:val="28"/>
          <w:szCs w:val="28"/>
          <w:lang w:eastAsia="ru-RU"/>
        </w:rPr>
        <w:t>Раздел 5. Механизм реализации подпрограммы, организация</w:t>
      </w:r>
    </w:p>
    <w:p w:rsidR="00C34AE0" w:rsidRPr="007F05A0" w:rsidRDefault="00C34AE0" w:rsidP="00C34AE0">
      <w:pPr>
        <w:autoSpaceDE w:val="0"/>
        <w:autoSpaceDN w:val="0"/>
        <w:adjustRightInd w:val="0"/>
        <w:spacing w:after="0" w:line="240" w:lineRule="auto"/>
        <w:jc w:val="center"/>
        <w:rPr>
          <w:rFonts w:ascii="Times New Roman" w:eastAsia="Times New Roman" w:hAnsi="Times New Roman"/>
          <w:b/>
          <w:sz w:val="28"/>
          <w:szCs w:val="28"/>
          <w:lang w:eastAsia="ru-RU"/>
        </w:rPr>
      </w:pPr>
      <w:r w:rsidRPr="007F05A0">
        <w:rPr>
          <w:rFonts w:ascii="Times New Roman" w:eastAsia="Times New Roman" w:hAnsi="Times New Roman"/>
          <w:b/>
          <w:sz w:val="28"/>
          <w:szCs w:val="28"/>
          <w:lang w:eastAsia="ru-RU"/>
        </w:rPr>
        <w:t>управления и контроль за ходом ее реализации</w:t>
      </w:r>
    </w:p>
    <w:p w:rsidR="00C34AE0" w:rsidRPr="007F05A0" w:rsidRDefault="00C34AE0" w:rsidP="00C34AE0">
      <w:pPr>
        <w:autoSpaceDE w:val="0"/>
        <w:autoSpaceDN w:val="0"/>
        <w:adjustRightInd w:val="0"/>
        <w:spacing w:after="0" w:line="240" w:lineRule="auto"/>
        <w:jc w:val="center"/>
        <w:rPr>
          <w:rFonts w:ascii="Times New Roman" w:eastAsia="Times New Roman" w:hAnsi="Times New Roman"/>
          <w:sz w:val="28"/>
          <w:szCs w:val="28"/>
          <w:lang w:eastAsia="ru-RU"/>
        </w:rPr>
      </w:pPr>
    </w:p>
    <w:p w:rsidR="00C34AE0" w:rsidRPr="007F05A0" w:rsidRDefault="00C34AE0" w:rsidP="00C34AE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Механизм реализации Подпрограммы предусматривает ежегодное формирование рабочих документов: организационного плана действий по реализации мероприятий Подпрограммы, перечня работ по подготовке и реализации мероприятий Подпрограммы с определением объемов и источников финансирования. </w:t>
      </w:r>
    </w:p>
    <w:p w:rsidR="00C34AE0" w:rsidRPr="007F05A0" w:rsidRDefault="00C34AE0" w:rsidP="00C34AE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Управление Подпрограммой осуществляет администрация муниципального образования. Контроль эффективности и</w:t>
      </w:r>
      <w:r w:rsidR="00C221E9">
        <w:rPr>
          <w:rFonts w:ascii="Times New Roman" w:eastAsia="Times New Roman" w:hAnsi="Times New Roman"/>
          <w:sz w:val="28"/>
          <w:szCs w:val="28"/>
          <w:lang w:eastAsia="ru-RU"/>
        </w:rPr>
        <w:t xml:space="preserve"> целевого использования средств</w:t>
      </w:r>
      <w:r w:rsidRPr="007F05A0">
        <w:rPr>
          <w:rFonts w:ascii="Times New Roman" w:eastAsia="Times New Roman" w:hAnsi="Times New Roman"/>
          <w:sz w:val="28"/>
          <w:szCs w:val="28"/>
          <w:lang w:eastAsia="ru-RU"/>
        </w:rPr>
        <w:t>,</w:t>
      </w:r>
      <w:r w:rsidR="00C221E9">
        <w:rPr>
          <w:rFonts w:ascii="Times New Roman" w:eastAsia="Times New Roman" w:hAnsi="Times New Roman"/>
          <w:sz w:val="28"/>
          <w:szCs w:val="28"/>
          <w:lang w:eastAsia="ru-RU"/>
        </w:rPr>
        <w:t xml:space="preserve"> </w:t>
      </w:r>
      <w:r w:rsidRPr="007F05A0">
        <w:rPr>
          <w:rFonts w:ascii="Times New Roman" w:eastAsia="Times New Roman" w:hAnsi="Times New Roman"/>
          <w:sz w:val="28"/>
          <w:szCs w:val="28"/>
          <w:lang w:eastAsia="ru-RU"/>
        </w:rPr>
        <w:t xml:space="preserve">направленных </w:t>
      </w:r>
      <w:proofErr w:type="gramStart"/>
      <w:r w:rsidRPr="007F05A0">
        <w:rPr>
          <w:rFonts w:ascii="Times New Roman" w:eastAsia="Times New Roman" w:hAnsi="Times New Roman"/>
          <w:sz w:val="28"/>
          <w:szCs w:val="28"/>
          <w:lang w:eastAsia="ru-RU"/>
        </w:rPr>
        <w:t>на  исполнение</w:t>
      </w:r>
      <w:proofErr w:type="gramEnd"/>
      <w:r w:rsidRPr="007F05A0">
        <w:rPr>
          <w:rFonts w:ascii="Times New Roman" w:eastAsia="Times New Roman" w:hAnsi="Times New Roman"/>
          <w:sz w:val="28"/>
          <w:szCs w:val="28"/>
          <w:lang w:eastAsia="ru-RU"/>
        </w:rPr>
        <w:t xml:space="preserve"> подпрограммы осуществляет  отдел учёта и отчётности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В течение года в установленный срок  глава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в отдел учета и отчетности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предоставляется отчет</w:t>
      </w:r>
      <w:r w:rsidRPr="007F05A0">
        <w:rPr>
          <w:rFonts w:ascii="Times New Roman" w:eastAsia="Times New Roman" w:hAnsi="Times New Roman"/>
          <w:b/>
          <w:bCs/>
          <w:sz w:val="28"/>
          <w:szCs w:val="28"/>
          <w:lang w:eastAsia="ru-RU"/>
        </w:rPr>
        <w:t xml:space="preserve"> </w:t>
      </w:r>
      <w:r w:rsidRPr="007F05A0">
        <w:rPr>
          <w:rFonts w:ascii="Times New Roman" w:eastAsia="Times New Roman" w:hAnsi="Times New Roman"/>
          <w:sz w:val="28"/>
          <w:szCs w:val="28"/>
          <w:lang w:eastAsia="ru-RU"/>
        </w:rPr>
        <w:t xml:space="preserve">о ходе работ по Подпрограмме, а также об эффективности использования финансовых средств, о финансировании проводимых мероприятий  и освоении средств, предусмотренных Подпрограммой, и отчет о реализации Подпрограммы за год в соответствии с Постановлением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от 02.09.2013 года № 130 «Об утверждении Порядка разработки ,реализации и оценки эффективности муниципальных программ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w:t>
      </w:r>
    </w:p>
    <w:p w:rsidR="00C34AE0" w:rsidRPr="007F05A0" w:rsidRDefault="00C34AE0" w:rsidP="00C34AE0">
      <w:pPr>
        <w:spacing w:after="0" w:line="240" w:lineRule="auto"/>
        <w:jc w:val="both"/>
        <w:rPr>
          <w:rFonts w:ascii="Times New Roman" w:eastAsia="Times New Roman" w:hAnsi="Times New Roman"/>
          <w:sz w:val="28"/>
          <w:szCs w:val="28"/>
          <w:lang w:eastAsia="ru-RU"/>
        </w:rPr>
      </w:pPr>
      <w:r w:rsidRPr="007F05A0">
        <w:rPr>
          <w:rFonts w:ascii="Times New Roman" w:eastAsia="Times New Roman" w:hAnsi="Times New Roman"/>
          <w:sz w:val="28"/>
          <w:szCs w:val="28"/>
          <w:lang w:eastAsia="ru-RU"/>
        </w:rPr>
        <w:t xml:space="preserve">Глава администрации </w:t>
      </w:r>
      <w:proofErr w:type="spellStart"/>
      <w:r w:rsidRPr="007F05A0">
        <w:rPr>
          <w:rFonts w:ascii="Times New Roman" w:eastAsia="Times New Roman" w:hAnsi="Times New Roman"/>
          <w:sz w:val="28"/>
          <w:szCs w:val="28"/>
          <w:lang w:eastAsia="ru-RU"/>
        </w:rPr>
        <w:t>Панинского</w:t>
      </w:r>
      <w:proofErr w:type="spellEnd"/>
      <w:r w:rsidRPr="007F05A0">
        <w:rPr>
          <w:rFonts w:ascii="Times New Roman" w:eastAsia="Times New Roman" w:hAnsi="Times New Roman"/>
          <w:sz w:val="28"/>
          <w:szCs w:val="28"/>
          <w:lang w:eastAsia="ru-RU"/>
        </w:rPr>
        <w:t xml:space="preserve"> сельского поселения несет ответственность за качественное и своевременное исполнение мероприятий Подпрограммы, эффективное использование финансовых средств и ресурсов, выделяемых на реализацию Подпрограммы. </w:t>
      </w:r>
    </w:p>
    <w:p w:rsidR="00C471F9" w:rsidRPr="00C34AE0" w:rsidRDefault="00C34AE0" w:rsidP="00C34AE0">
      <w:pPr>
        <w:autoSpaceDE w:val="0"/>
        <w:autoSpaceDN w:val="0"/>
        <w:adjustRightInd w:val="0"/>
        <w:spacing w:after="0" w:line="240" w:lineRule="auto"/>
        <w:jc w:val="both"/>
        <w:rPr>
          <w:rFonts w:ascii="Times New Roman" w:eastAsia="Times New Roman" w:hAnsi="Times New Roman"/>
          <w:sz w:val="28"/>
          <w:szCs w:val="28"/>
          <w:lang w:eastAsia="ru-RU"/>
        </w:rPr>
        <w:sectPr w:rsidR="00C471F9" w:rsidRPr="00C34AE0" w:rsidSect="00816F91">
          <w:pgSz w:w="11906" w:h="16838"/>
          <w:pgMar w:top="1134" w:right="851" w:bottom="1134" w:left="1701" w:header="709" w:footer="709" w:gutter="0"/>
          <w:cols w:space="708"/>
          <w:docGrid w:linePitch="360"/>
        </w:sectPr>
      </w:pPr>
      <w:r w:rsidRPr="007F05A0">
        <w:rPr>
          <w:rFonts w:ascii="Times New Roman" w:eastAsia="Times New Roman" w:hAnsi="Times New Roman"/>
          <w:sz w:val="28"/>
          <w:szCs w:val="28"/>
          <w:lang w:eastAsia="ru-RU"/>
        </w:rPr>
        <w:t>Контроль за исполнением Подпрограммы осуществляется Главой поселения.</w:t>
      </w:r>
    </w:p>
    <w:p w:rsidR="00D15E13" w:rsidRPr="007F05A0" w:rsidRDefault="00D15E13" w:rsidP="00D15E1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 4</w:t>
      </w:r>
    </w:p>
    <w:p w:rsidR="00D15E13" w:rsidRDefault="00D15E13" w:rsidP="00D15E13">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к долгосрочной целевой программе </w:t>
      </w:r>
    </w:p>
    <w:p w:rsidR="00D15E13" w:rsidRDefault="00D15E13" w:rsidP="00D15E13">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«Благоустройство </w:t>
      </w:r>
      <w:proofErr w:type="spellStart"/>
      <w:r w:rsidRPr="007F05A0">
        <w:rPr>
          <w:rFonts w:ascii="Times New Roman" w:eastAsia="Times New Roman" w:hAnsi="Times New Roman"/>
          <w:sz w:val="24"/>
          <w:szCs w:val="24"/>
          <w:lang w:eastAsia="ru-RU"/>
        </w:rPr>
        <w:t>Панинского</w:t>
      </w:r>
      <w:proofErr w:type="spellEnd"/>
      <w:r w:rsidRPr="007F05A0">
        <w:rPr>
          <w:rFonts w:ascii="Times New Roman" w:eastAsia="Times New Roman" w:hAnsi="Times New Roman"/>
          <w:sz w:val="24"/>
          <w:szCs w:val="24"/>
          <w:lang w:eastAsia="ru-RU"/>
        </w:rPr>
        <w:t xml:space="preserve"> </w:t>
      </w:r>
    </w:p>
    <w:p w:rsidR="00D15E13" w:rsidRDefault="00D15E13" w:rsidP="00D15E13">
      <w:pPr>
        <w:spacing w:after="0" w:line="240" w:lineRule="auto"/>
        <w:jc w:val="right"/>
        <w:rPr>
          <w:rFonts w:ascii="Times New Roman" w:eastAsia="Times New Roman" w:hAnsi="Times New Roman"/>
          <w:sz w:val="24"/>
          <w:szCs w:val="24"/>
          <w:lang w:eastAsia="ru-RU"/>
        </w:rPr>
      </w:pPr>
      <w:r w:rsidRPr="007F05A0">
        <w:rPr>
          <w:rFonts w:ascii="Times New Roman" w:eastAsia="Times New Roman" w:hAnsi="Times New Roman"/>
          <w:sz w:val="24"/>
          <w:szCs w:val="24"/>
          <w:lang w:eastAsia="ru-RU"/>
        </w:rPr>
        <w:t xml:space="preserve">сельского поселения </w:t>
      </w:r>
    </w:p>
    <w:p w:rsidR="00D15E13" w:rsidRPr="007F05A0" w:rsidRDefault="00D15E13" w:rsidP="00D15E13">
      <w:pPr>
        <w:spacing w:after="0" w:line="240" w:lineRule="auto"/>
        <w:jc w:val="right"/>
        <w:rPr>
          <w:rFonts w:ascii="Times New Roman" w:eastAsia="Times New Roman" w:hAnsi="Times New Roman"/>
          <w:sz w:val="24"/>
          <w:szCs w:val="24"/>
          <w:lang w:eastAsia="ru-RU"/>
        </w:rPr>
      </w:pPr>
      <w:proofErr w:type="spellStart"/>
      <w:r w:rsidRPr="007F05A0">
        <w:rPr>
          <w:rFonts w:ascii="Times New Roman" w:eastAsia="Times New Roman" w:hAnsi="Times New Roman"/>
          <w:sz w:val="24"/>
          <w:szCs w:val="24"/>
          <w:lang w:eastAsia="ru-RU"/>
        </w:rPr>
        <w:t>Фурмановского</w:t>
      </w:r>
      <w:proofErr w:type="spellEnd"/>
      <w:r w:rsidRPr="007F05A0">
        <w:rPr>
          <w:rFonts w:ascii="Times New Roman" w:eastAsia="Times New Roman" w:hAnsi="Times New Roman"/>
          <w:sz w:val="24"/>
          <w:szCs w:val="24"/>
          <w:lang w:eastAsia="ru-RU"/>
        </w:rPr>
        <w:t xml:space="preserve"> муниципального района.» </w:t>
      </w:r>
    </w:p>
    <w:p w:rsidR="00D15E13" w:rsidRPr="00D15E13" w:rsidRDefault="00D15E13" w:rsidP="00D15E13">
      <w:pPr>
        <w:widowControl w:val="0"/>
        <w:suppressAutoHyphens/>
        <w:spacing w:after="0" w:line="240" w:lineRule="auto"/>
        <w:ind w:firstLine="698"/>
        <w:jc w:val="right"/>
        <w:rPr>
          <w:rFonts w:ascii="Times New Roman" w:eastAsia="Arial Unicode MS" w:hAnsi="Times New Roman"/>
          <w:b/>
          <w:bCs/>
          <w:sz w:val="28"/>
          <w:szCs w:val="28"/>
        </w:rPr>
      </w:pPr>
    </w:p>
    <w:p w:rsidR="00D15E13" w:rsidRPr="00D15E13" w:rsidRDefault="00D15E13" w:rsidP="00D15E13">
      <w:pPr>
        <w:widowControl w:val="0"/>
        <w:suppressAutoHyphens/>
        <w:spacing w:after="0" w:line="240" w:lineRule="auto"/>
        <w:ind w:firstLine="720"/>
        <w:jc w:val="both"/>
        <w:rPr>
          <w:rFonts w:ascii="Times New Roman" w:eastAsia="Arial Unicode MS" w:hAnsi="Times New Roman"/>
          <w:sz w:val="28"/>
          <w:szCs w:val="28"/>
        </w:rPr>
      </w:pPr>
    </w:p>
    <w:p w:rsidR="00D15E13" w:rsidRPr="00D15E13" w:rsidRDefault="00D15E13" w:rsidP="00D15E13">
      <w:pPr>
        <w:widowControl w:val="0"/>
        <w:suppressAutoHyphens/>
        <w:spacing w:before="108" w:after="108" w:line="240" w:lineRule="auto"/>
        <w:jc w:val="center"/>
        <w:rPr>
          <w:rFonts w:ascii="Times New Roman" w:eastAsia="Arial Unicode MS" w:hAnsi="Times New Roman"/>
          <w:b/>
          <w:bCs/>
          <w:sz w:val="28"/>
          <w:szCs w:val="28"/>
        </w:rPr>
      </w:pPr>
      <w:r w:rsidRPr="00D15E13">
        <w:rPr>
          <w:rFonts w:ascii="Times New Roman" w:eastAsia="Arial Unicode MS" w:hAnsi="Times New Roman"/>
          <w:b/>
          <w:bCs/>
          <w:sz w:val="28"/>
          <w:szCs w:val="28"/>
        </w:rPr>
        <w:t>Подпрограмма</w:t>
      </w:r>
    </w:p>
    <w:p w:rsidR="00D15E13" w:rsidRPr="00D15E13" w:rsidRDefault="00D15E13" w:rsidP="00D15E13">
      <w:pPr>
        <w:widowControl w:val="0"/>
        <w:suppressAutoHyphens/>
        <w:spacing w:before="108" w:after="108" w:line="240" w:lineRule="auto"/>
        <w:jc w:val="center"/>
        <w:rPr>
          <w:rFonts w:ascii="Times New Roman" w:eastAsia="Arial Unicode MS" w:hAnsi="Times New Roman"/>
          <w:b/>
          <w:bCs/>
          <w:sz w:val="24"/>
          <w:szCs w:val="24"/>
        </w:rPr>
      </w:pPr>
      <w:r w:rsidRPr="00D15E13">
        <w:rPr>
          <w:rFonts w:ascii="Times New Roman" w:eastAsia="Arial Unicode MS" w:hAnsi="Times New Roman"/>
          <w:b/>
          <w:bCs/>
          <w:sz w:val="28"/>
          <w:szCs w:val="28"/>
        </w:rPr>
        <w:t xml:space="preserve">«Энергосбережение и повышение энергетической эффективности </w:t>
      </w:r>
      <w:proofErr w:type="spellStart"/>
      <w:r w:rsidRPr="00D15E13">
        <w:rPr>
          <w:rFonts w:ascii="Times New Roman" w:eastAsia="Arial Unicode MS" w:hAnsi="Times New Roman"/>
          <w:b/>
          <w:bCs/>
          <w:sz w:val="28"/>
          <w:szCs w:val="28"/>
        </w:rPr>
        <w:t>Панинского</w:t>
      </w:r>
      <w:proofErr w:type="spellEnd"/>
      <w:r w:rsidRPr="00D15E13">
        <w:rPr>
          <w:rFonts w:ascii="Times New Roman" w:eastAsia="Arial Unicode MS" w:hAnsi="Times New Roman"/>
          <w:b/>
          <w:bCs/>
          <w:sz w:val="28"/>
          <w:szCs w:val="28"/>
        </w:rPr>
        <w:t xml:space="preserve"> сельского поселения»</w:t>
      </w:r>
      <w:r w:rsidRPr="00D15E13">
        <w:rPr>
          <w:rFonts w:ascii="Times New Roman" w:eastAsia="Arial Unicode MS" w:hAnsi="Times New Roman"/>
          <w:b/>
          <w:bCs/>
          <w:sz w:val="24"/>
          <w:szCs w:val="24"/>
        </w:rPr>
        <w:br/>
      </w:r>
    </w:p>
    <w:p w:rsidR="00D15E13" w:rsidRPr="00D15E13" w:rsidRDefault="00D15E13" w:rsidP="00D15E13">
      <w:pPr>
        <w:widowControl w:val="0"/>
        <w:suppressAutoHyphens/>
        <w:spacing w:after="0" w:line="240" w:lineRule="auto"/>
        <w:ind w:firstLine="720"/>
        <w:jc w:val="both"/>
        <w:rPr>
          <w:rFonts w:ascii="Times New Roman" w:eastAsia="Arial Unicode MS" w:hAnsi="Times New Roman"/>
          <w:sz w:val="24"/>
          <w:szCs w:val="24"/>
        </w:rPr>
      </w:pPr>
    </w:p>
    <w:p w:rsidR="00D15E13" w:rsidRPr="00D15E13" w:rsidRDefault="00D15E13" w:rsidP="00D15E13">
      <w:pPr>
        <w:widowControl w:val="0"/>
        <w:numPr>
          <w:ilvl w:val="0"/>
          <w:numId w:val="1"/>
        </w:numPr>
        <w:suppressAutoHyphens/>
        <w:spacing w:after="0" w:line="240" w:lineRule="auto"/>
        <w:jc w:val="center"/>
        <w:rPr>
          <w:rFonts w:ascii="Times New Roman" w:eastAsia="Arial Unicode MS" w:hAnsi="Times New Roman"/>
          <w:b/>
          <w:bCs/>
          <w:sz w:val="28"/>
          <w:szCs w:val="28"/>
        </w:rPr>
      </w:pPr>
      <w:r>
        <w:rPr>
          <w:rFonts w:ascii="Times New Roman" w:eastAsia="Arial Unicode MS" w:hAnsi="Times New Roman"/>
          <w:b/>
          <w:bCs/>
          <w:sz w:val="28"/>
          <w:szCs w:val="28"/>
        </w:rPr>
        <w:t xml:space="preserve">Паспорт </w:t>
      </w:r>
      <w:r w:rsidRPr="00D15E13">
        <w:rPr>
          <w:rFonts w:ascii="Times New Roman" w:eastAsia="Arial Unicode MS" w:hAnsi="Times New Roman"/>
          <w:b/>
          <w:bCs/>
          <w:sz w:val="28"/>
          <w:szCs w:val="28"/>
        </w:rPr>
        <w:t>подпрограм</w:t>
      </w:r>
      <w:r>
        <w:rPr>
          <w:rFonts w:ascii="Times New Roman" w:eastAsia="Arial Unicode MS" w:hAnsi="Times New Roman"/>
          <w:b/>
          <w:bCs/>
          <w:sz w:val="28"/>
          <w:szCs w:val="28"/>
        </w:rPr>
        <w:t xml:space="preserve">мы </w:t>
      </w:r>
    </w:p>
    <w:p w:rsidR="00D15E13" w:rsidRPr="00D15E13" w:rsidRDefault="00D15E13" w:rsidP="00D15E13">
      <w:pPr>
        <w:widowControl w:val="0"/>
        <w:suppressAutoHyphens/>
        <w:spacing w:after="0" w:line="240" w:lineRule="auto"/>
        <w:ind w:firstLine="720"/>
        <w:jc w:val="both"/>
        <w:rPr>
          <w:rFonts w:ascii="Times New Roman" w:eastAsia="Arial Unicode MS" w:hAnsi="Times New Roman"/>
          <w:sz w:val="28"/>
          <w:szCs w:val="28"/>
        </w:rPr>
      </w:pPr>
    </w:p>
    <w:tbl>
      <w:tblPr>
        <w:tblW w:w="9922" w:type="dxa"/>
        <w:tblInd w:w="108" w:type="dxa"/>
        <w:tblLayout w:type="fixed"/>
        <w:tblLook w:val="0000" w:firstRow="0" w:lastRow="0" w:firstColumn="0" w:lastColumn="0" w:noHBand="0" w:noVBand="0"/>
      </w:tblPr>
      <w:tblGrid>
        <w:gridCol w:w="2684"/>
        <w:gridCol w:w="7238"/>
      </w:tblGrid>
      <w:tr w:rsidR="00D15E13" w:rsidRPr="00D15E13" w:rsidTr="00D15E13">
        <w:tc>
          <w:tcPr>
            <w:tcW w:w="2684" w:type="dxa"/>
            <w:tcBorders>
              <w:top w:val="single" w:sz="1" w:space="0" w:color="000000"/>
              <w:left w:val="single" w:sz="1" w:space="0" w:color="000000"/>
              <w:bottom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b/>
                <w:bCs/>
                <w:sz w:val="28"/>
                <w:szCs w:val="28"/>
              </w:rPr>
            </w:pPr>
            <w:r w:rsidRPr="00D15E13">
              <w:rPr>
                <w:rFonts w:ascii="Times New Roman" w:eastAsia="Arial Unicode MS" w:hAnsi="Times New Roman"/>
                <w:b/>
                <w:bCs/>
                <w:sz w:val="28"/>
                <w:szCs w:val="28"/>
              </w:rPr>
              <w:t>Наименование программы</w:t>
            </w:r>
          </w:p>
        </w:tc>
        <w:tc>
          <w:tcPr>
            <w:tcW w:w="7238" w:type="dxa"/>
            <w:tcBorders>
              <w:top w:val="single" w:sz="1" w:space="0" w:color="000000"/>
              <w:left w:val="single" w:sz="1" w:space="0" w:color="000000"/>
              <w:bottom w:val="single" w:sz="1" w:space="0" w:color="000000"/>
              <w:right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Подпрограмма «Энергосбережение и повышение энергетической эффективности </w:t>
            </w:r>
            <w:proofErr w:type="spellStart"/>
            <w:r w:rsidRPr="00D15E13">
              <w:rPr>
                <w:rFonts w:ascii="Times New Roman" w:eastAsia="Arial Unicode MS" w:hAnsi="Times New Roman"/>
                <w:sz w:val="28"/>
                <w:szCs w:val="28"/>
              </w:rPr>
              <w:t>Панинского</w:t>
            </w:r>
            <w:proofErr w:type="spellEnd"/>
            <w:r w:rsidRPr="00D15E13">
              <w:rPr>
                <w:rFonts w:ascii="Times New Roman" w:eastAsia="Arial Unicode MS" w:hAnsi="Times New Roman"/>
                <w:sz w:val="28"/>
                <w:szCs w:val="28"/>
              </w:rPr>
              <w:t xml:space="preserve"> сельского поселения"</w:t>
            </w:r>
          </w:p>
        </w:tc>
      </w:tr>
      <w:tr w:rsidR="00D15E13" w:rsidRPr="00D15E13" w:rsidTr="00D15E13">
        <w:tc>
          <w:tcPr>
            <w:tcW w:w="2684" w:type="dxa"/>
            <w:tcBorders>
              <w:left w:val="single" w:sz="1" w:space="0" w:color="000000"/>
              <w:bottom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b/>
                <w:bCs/>
                <w:sz w:val="28"/>
                <w:szCs w:val="28"/>
              </w:rPr>
            </w:pPr>
            <w:r w:rsidRPr="00D15E13">
              <w:rPr>
                <w:rFonts w:ascii="Times New Roman" w:eastAsia="Arial Unicode MS" w:hAnsi="Times New Roman"/>
                <w:b/>
                <w:bCs/>
                <w:sz w:val="28"/>
                <w:szCs w:val="28"/>
              </w:rPr>
              <w:t>Срок реализации подпрограммы</w:t>
            </w:r>
          </w:p>
        </w:tc>
        <w:tc>
          <w:tcPr>
            <w:tcW w:w="7238" w:type="dxa"/>
            <w:tcBorders>
              <w:left w:val="single" w:sz="1" w:space="0" w:color="000000"/>
              <w:bottom w:val="single" w:sz="1" w:space="0" w:color="000000"/>
              <w:right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Pr>
                <w:rFonts w:ascii="Times New Roman" w:eastAsia="Arial Unicode MS" w:hAnsi="Times New Roman"/>
                <w:sz w:val="28"/>
                <w:szCs w:val="28"/>
              </w:rPr>
              <w:t>2014-2017</w:t>
            </w:r>
            <w:r w:rsidRPr="00D15E13">
              <w:rPr>
                <w:rFonts w:ascii="Times New Roman" w:eastAsia="Arial Unicode MS" w:hAnsi="Times New Roman"/>
                <w:sz w:val="28"/>
                <w:szCs w:val="28"/>
              </w:rPr>
              <w:t xml:space="preserve"> г.</w:t>
            </w:r>
          </w:p>
        </w:tc>
      </w:tr>
      <w:tr w:rsidR="00D15E13" w:rsidRPr="00D15E13" w:rsidTr="00D15E13">
        <w:tc>
          <w:tcPr>
            <w:tcW w:w="2684" w:type="dxa"/>
            <w:tcBorders>
              <w:left w:val="single" w:sz="1" w:space="0" w:color="000000"/>
              <w:bottom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b/>
                <w:bCs/>
                <w:sz w:val="28"/>
                <w:szCs w:val="28"/>
              </w:rPr>
            </w:pPr>
            <w:r w:rsidRPr="00D15E13">
              <w:rPr>
                <w:rFonts w:ascii="Times New Roman" w:eastAsia="Arial Unicode MS" w:hAnsi="Times New Roman"/>
                <w:b/>
                <w:bCs/>
                <w:sz w:val="28"/>
                <w:szCs w:val="28"/>
              </w:rPr>
              <w:t>Исполнители подпрограммы</w:t>
            </w:r>
          </w:p>
        </w:tc>
        <w:tc>
          <w:tcPr>
            <w:tcW w:w="7238" w:type="dxa"/>
            <w:tcBorders>
              <w:left w:val="single" w:sz="1" w:space="0" w:color="000000"/>
              <w:bottom w:val="single" w:sz="1" w:space="0" w:color="000000"/>
              <w:right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Администрация </w:t>
            </w:r>
            <w:proofErr w:type="spellStart"/>
            <w:r w:rsidRPr="00D15E13">
              <w:rPr>
                <w:rFonts w:ascii="Times New Roman" w:eastAsia="Arial Unicode MS" w:hAnsi="Times New Roman"/>
                <w:sz w:val="28"/>
                <w:szCs w:val="28"/>
              </w:rPr>
              <w:t>Панинского</w:t>
            </w:r>
            <w:proofErr w:type="spellEnd"/>
            <w:r w:rsidRPr="00D15E13">
              <w:rPr>
                <w:rFonts w:ascii="Times New Roman" w:eastAsia="Arial Unicode MS" w:hAnsi="Times New Roman"/>
                <w:sz w:val="28"/>
                <w:szCs w:val="28"/>
              </w:rPr>
              <w:t xml:space="preserve"> сельского поселения</w:t>
            </w:r>
          </w:p>
        </w:tc>
      </w:tr>
      <w:tr w:rsidR="00D15E13" w:rsidRPr="00D15E13" w:rsidTr="00DC7F0F">
        <w:trPr>
          <w:trHeight w:val="2020"/>
        </w:trPr>
        <w:tc>
          <w:tcPr>
            <w:tcW w:w="2684" w:type="dxa"/>
            <w:tcBorders>
              <w:left w:val="single" w:sz="1" w:space="0" w:color="000000"/>
              <w:bottom w:val="single" w:sz="4" w:space="0" w:color="auto"/>
            </w:tcBorders>
          </w:tcPr>
          <w:p w:rsidR="00D15E13" w:rsidRPr="00D15E13" w:rsidRDefault="00D15E13" w:rsidP="00D15E13">
            <w:pPr>
              <w:widowControl w:val="0"/>
              <w:suppressAutoHyphens/>
              <w:spacing w:after="0" w:line="240" w:lineRule="auto"/>
              <w:jc w:val="both"/>
              <w:rPr>
                <w:rFonts w:ascii="Times New Roman" w:eastAsia="Arial Unicode MS" w:hAnsi="Times New Roman"/>
                <w:b/>
                <w:bCs/>
                <w:sz w:val="28"/>
                <w:szCs w:val="28"/>
              </w:rPr>
            </w:pPr>
            <w:r w:rsidRPr="00D15E13">
              <w:rPr>
                <w:rFonts w:ascii="Times New Roman" w:eastAsia="Arial Unicode MS" w:hAnsi="Times New Roman"/>
                <w:b/>
                <w:bCs/>
                <w:sz w:val="28"/>
                <w:szCs w:val="28"/>
              </w:rPr>
              <w:t>Основная цель подпрограммы</w:t>
            </w:r>
          </w:p>
        </w:tc>
        <w:tc>
          <w:tcPr>
            <w:tcW w:w="7238" w:type="dxa"/>
            <w:tcBorders>
              <w:left w:val="single" w:sz="1" w:space="0" w:color="000000"/>
              <w:bottom w:val="single" w:sz="4" w:space="0" w:color="auto"/>
              <w:right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Снижение общих затрат на приобретение топливно-энергетических ресурсов:</w:t>
            </w:r>
          </w:p>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1. Использование современных энергосберегающих технологий.</w:t>
            </w:r>
          </w:p>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2. Совершенствование правил учета и контроля энергопотребления.</w:t>
            </w:r>
          </w:p>
        </w:tc>
      </w:tr>
      <w:tr w:rsidR="00D15E13" w:rsidRPr="00D15E13" w:rsidTr="00D15E13">
        <w:trPr>
          <w:trHeight w:val="369"/>
        </w:trPr>
        <w:tc>
          <w:tcPr>
            <w:tcW w:w="2684" w:type="dxa"/>
            <w:tcBorders>
              <w:top w:val="single" w:sz="4" w:space="0" w:color="auto"/>
              <w:left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b/>
                <w:bCs/>
                <w:sz w:val="28"/>
                <w:szCs w:val="28"/>
              </w:rPr>
            </w:pPr>
          </w:p>
        </w:tc>
        <w:tc>
          <w:tcPr>
            <w:tcW w:w="7238" w:type="dxa"/>
            <w:tcBorders>
              <w:top w:val="single" w:sz="4" w:space="0" w:color="auto"/>
              <w:left w:val="single" w:sz="1" w:space="0" w:color="000000"/>
              <w:right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p>
        </w:tc>
      </w:tr>
      <w:tr w:rsidR="00D15E13" w:rsidRPr="00D15E13" w:rsidTr="00D15E13">
        <w:tc>
          <w:tcPr>
            <w:tcW w:w="2684" w:type="dxa"/>
            <w:tcBorders>
              <w:left w:val="single" w:sz="1" w:space="0" w:color="000000"/>
              <w:bottom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b/>
                <w:bCs/>
                <w:sz w:val="28"/>
                <w:szCs w:val="28"/>
              </w:rPr>
            </w:pPr>
            <w:r w:rsidRPr="00D15E13">
              <w:rPr>
                <w:rFonts w:ascii="Times New Roman" w:eastAsia="Arial Unicode MS" w:hAnsi="Times New Roman"/>
                <w:b/>
                <w:bCs/>
                <w:sz w:val="28"/>
                <w:szCs w:val="28"/>
              </w:rPr>
              <w:t>Источники и объемы финансирования программы</w:t>
            </w:r>
          </w:p>
        </w:tc>
        <w:tc>
          <w:tcPr>
            <w:tcW w:w="7238" w:type="dxa"/>
            <w:tcBorders>
              <w:left w:val="single" w:sz="1" w:space="0" w:color="000000"/>
              <w:bottom w:val="single" w:sz="1" w:space="0" w:color="000000"/>
              <w:right w:val="single" w:sz="1" w:space="0" w:color="000000"/>
            </w:tcBorders>
          </w:tcPr>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Источник финансирования: бюджет </w:t>
            </w:r>
            <w:proofErr w:type="spellStart"/>
            <w:r w:rsidRPr="00D15E13">
              <w:rPr>
                <w:rFonts w:ascii="Times New Roman" w:eastAsia="Arial Unicode MS" w:hAnsi="Times New Roman"/>
                <w:sz w:val="28"/>
                <w:szCs w:val="28"/>
              </w:rPr>
              <w:t>Панинского</w:t>
            </w:r>
            <w:proofErr w:type="spellEnd"/>
            <w:r w:rsidRPr="00D15E13">
              <w:rPr>
                <w:rFonts w:ascii="Times New Roman" w:eastAsia="Arial Unicode MS" w:hAnsi="Times New Roman"/>
                <w:sz w:val="28"/>
                <w:szCs w:val="28"/>
              </w:rPr>
              <w:t xml:space="preserve"> сельского поселения </w:t>
            </w:r>
            <w:proofErr w:type="spellStart"/>
            <w:r w:rsidRPr="00D15E13">
              <w:rPr>
                <w:rFonts w:ascii="Times New Roman" w:eastAsia="Arial Unicode MS" w:hAnsi="Times New Roman"/>
                <w:sz w:val="28"/>
                <w:szCs w:val="28"/>
              </w:rPr>
              <w:t>Фурмановского</w:t>
            </w:r>
            <w:proofErr w:type="spellEnd"/>
            <w:r w:rsidRPr="00D15E13">
              <w:rPr>
                <w:rFonts w:ascii="Times New Roman" w:eastAsia="Arial Unicode MS" w:hAnsi="Times New Roman"/>
                <w:sz w:val="28"/>
                <w:szCs w:val="28"/>
              </w:rPr>
              <w:t xml:space="preserve"> муниципального района</w:t>
            </w:r>
          </w:p>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Всего расходы на программу составляют:</w:t>
            </w:r>
          </w:p>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2014 г. – 38,90 </w:t>
            </w:r>
            <w:proofErr w:type="spellStart"/>
            <w:r w:rsidRPr="00D15E13">
              <w:rPr>
                <w:rFonts w:ascii="Times New Roman" w:eastAsia="Arial Unicode MS" w:hAnsi="Times New Roman"/>
                <w:sz w:val="28"/>
                <w:szCs w:val="28"/>
              </w:rPr>
              <w:t>т.руб</w:t>
            </w:r>
            <w:proofErr w:type="spellEnd"/>
            <w:r w:rsidRPr="00D15E13">
              <w:rPr>
                <w:rFonts w:ascii="Times New Roman" w:eastAsia="Arial Unicode MS" w:hAnsi="Times New Roman"/>
                <w:sz w:val="28"/>
                <w:szCs w:val="28"/>
              </w:rPr>
              <w:t>.</w:t>
            </w:r>
          </w:p>
          <w:p w:rsidR="00D15E13" w:rsidRPr="00D15E13" w:rsidRDefault="00D15E13" w:rsidP="00D15E13">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2015 г. – </w:t>
            </w:r>
            <w:r w:rsidR="00DC7F0F">
              <w:rPr>
                <w:rFonts w:ascii="Times New Roman" w:eastAsia="Arial Unicode MS" w:hAnsi="Times New Roman"/>
                <w:sz w:val="28"/>
                <w:szCs w:val="28"/>
              </w:rPr>
              <w:t>160,</w:t>
            </w:r>
            <w:r w:rsidRPr="00D15E13">
              <w:rPr>
                <w:rFonts w:ascii="Times New Roman" w:eastAsia="Arial Unicode MS" w:hAnsi="Times New Roman"/>
                <w:sz w:val="28"/>
                <w:szCs w:val="28"/>
              </w:rPr>
              <w:t xml:space="preserve">00 </w:t>
            </w:r>
            <w:proofErr w:type="spellStart"/>
            <w:r w:rsidRPr="00D15E13">
              <w:rPr>
                <w:rFonts w:ascii="Times New Roman" w:eastAsia="Arial Unicode MS" w:hAnsi="Times New Roman"/>
                <w:sz w:val="28"/>
                <w:szCs w:val="28"/>
              </w:rPr>
              <w:t>т.руб</w:t>
            </w:r>
            <w:proofErr w:type="spellEnd"/>
            <w:r w:rsidRPr="00D15E13">
              <w:rPr>
                <w:rFonts w:ascii="Times New Roman" w:eastAsia="Arial Unicode MS" w:hAnsi="Times New Roman"/>
                <w:sz w:val="28"/>
                <w:szCs w:val="28"/>
              </w:rPr>
              <w:t>.</w:t>
            </w:r>
          </w:p>
          <w:p w:rsidR="00D15E13" w:rsidRDefault="00D15E13" w:rsidP="00DC7F0F">
            <w:pPr>
              <w:widowControl w:val="0"/>
              <w:suppressAutoHyphens/>
              <w:spacing w:after="0" w:line="240" w:lineRule="auto"/>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2016 г. – </w:t>
            </w:r>
            <w:r w:rsidR="00DC7F0F">
              <w:rPr>
                <w:rFonts w:ascii="Times New Roman" w:eastAsia="Arial Unicode MS" w:hAnsi="Times New Roman"/>
                <w:sz w:val="28"/>
                <w:szCs w:val="28"/>
              </w:rPr>
              <w:t>160</w:t>
            </w:r>
            <w:r w:rsidRPr="00D15E13">
              <w:rPr>
                <w:rFonts w:ascii="Times New Roman" w:eastAsia="Arial Unicode MS" w:hAnsi="Times New Roman"/>
                <w:sz w:val="28"/>
                <w:szCs w:val="28"/>
              </w:rPr>
              <w:t xml:space="preserve">,00 </w:t>
            </w:r>
            <w:proofErr w:type="spellStart"/>
            <w:r w:rsidRPr="00D15E13">
              <w:rPr>
                <w:rFonts w:ascii="Times New Roman" w:eastAsia="Arial Unicode MS" w:hAnsi="Times New Roman"/>
                <w:sz w:val="28"/>
                <w:szCs w:val="28"/>
              </w:rPr>
              <w:t>т.руб</w:t>
            </w:r>
            <w:proofErr w:type="spellEnd"/>
            <w:r w:rsidRPr="00D15E13">
              <w:rPr>
                <w:rFonts w:ascii="Times New Roman" w:eastAsia="Arial Unicode MS" w:hAnsi="Times New Roman"/>
                <w:sz w:val="28"/>
                <w:szCs w:val="28"/>
              </w:rPr>
              <w:t>.</w:t>
            </w:r>
          </w:p>
          <w:p w:rsidR="00DC7F0F" w:rsidRPr="00D15E13" w:rsidRDefault="00DC7F0F" w:rsidP="00DC7F0F">
            <w:pPr>
              <w:widowControl w:val="0"/>
              <w:suppressAutoHyphens/>
              <w:spacing w:after="0" w:line="240" w:lineRule="auto"/>
              <w:jc w:val="both"/>
              <w:rPr>
                <w:rFonts w:ascii="Times New Roman" w:eastAsia="Arial Unicode MS" w:hAnsi="Times New Roman"/>
                <w:sz w:val="28"/>
                <w:szCs w:val="28"/>
              </w:rPr>
            </w:pPr>
            <w:r>
              <w:rPr>
                <w:rFonts w:ascii="Times New Roman" w:eastAsia="Arial Unicode MS" w:hAnsi="Times New Roman"/>
                <w:sz w:val="28"/>
                <w:szCs w:val="28"/>
              </w:rPr>
              <w:t>2017</w:t>
            </w:r>
            <w:r w:rsidRPr="00D15E13">
              <w:rPr>
                <w:rFonts w:ascii="Times New Roman" w:eastAsia="Arial Unicode MS" w:hAnsi="Times New Roman"/>
                <w:sz w:val="28"/>
                <w:szCs w:val="28"/>
              </w:rPr>
              <w:t xml:space="preserve"> г. – </w:t>
            </w:r>
            <w:r>
              <w:rPr>
                <w:rFonts w:ascii="Times New Roman" w:eastAsia="Arial Unicode MS" w:hAnsi="Times New Roman"/>
                <w:sz w:val="28"/>
                <w:szCs w:val="28"/>
              </w:rPr>
              <w:t>110</w:t>
            </w:r>
            <w:r w:rsidRPr="00D15E13">
              <w:rPr>
                <w:rFonts w:ascii="Times New Roman" w:eastAsia="Arial Unicode MS" w:hAnsi="Times New Roman"/>
                <w:sz w:val="28"/>
                <w:szCs w:val="28"/>
              </w:rPr>
              <w:t xml:space="preserve">,00 </w:t>
            </w:r>
            <w:proofErr w:type="spellStart"/>
            <w:r w:rsidRPr="00D15E13">
              <w:rPr>
                <w:rFonts w:ascii="Times New Roman" w:eastAsia="Arial Unicode MS" w:hAnsi="Times New Roman"/>
                <w:sz w:val="28"/>
                <w:szCs w:val="28"/>
              </w:rPr>
              <w:t>т.руб</w:t>
            </w:r>
            <w:proofErr w:type="spellEnd"/>
            <w:r w:rsidRPr="00D15E13">
              <w:rPr>
                <w:rFonts w:ascii="Times New Roman" w:eastAsia="Arial Unicode MS" w:hAnsi="Times New Roman"/>
                <w:sz w:val="28"/>
                <w:szCs w:val="28"/>
              </w:rPr>
              <w:t>.</w:t>
            </w:r>
          </w:p>
        </w:tc>
      </w:tr>
    </w:tbl>
    <w:p w:rsidR="00D15E13" w:rsidRPr="00D15E13" w:rsidRDefault="00D15E13" w:rsidP="00DC7F0F">
      <w:pPr>
        <w:widowControl w:val="0"/>
        <w:suppressAutoHyphens/>
        <w:spacing w:before="108" w:after="108" w:line="240" w:lineRule="auto"/>
        <w:jc w:val="center"/>
        <w:rPr>
          <w:rFonts w:ascii="Times New Roman" w:eastAsia="Arial Unicode MS" w:hAnsi="Times New Roman"/>
          <w:b/>
          <w:bCs/>
          <w:sz w:val="28"/>
          <w:szCs w:val="28"/>
        </w:rPr>
      </w:pPr>
      <w:r w:rsidRPr="00D15E13">
        <w:rPr>
          <w:rFonts w:ascii="Times New Roman" w:eastAsia="Arial Unicode MS" w:hAnsi="Times New Roman"/>
          <w:b/>
          <w:bCs/>
          <w:sz w:val="28"/>
          <w:szCs w:val="28"/>
        </w:rPr>
        <w:t>2. Краткая характеристика сферы реализации подпрограммы</w:t>
      </w:r>
    </w:p>
    <w:p w:rsidR="00D15E13" w:rsidRPr="00D15E13" w:rsidRDefault="00D15E13" w:rsidP="00D15E13">
      <w:pPr>
        <w:widowControl w:val="0"/>
        <w:suppressAutoHyphens/>
        <w:spacing w:after="0" w:line="240" w:lineRule="auto"/>
        <w:ind w:firstLine="720"/>
        <w:jc w:val="both"/>
        <w:rPr>
          <w:rFonts w:ascii="Times New Roman" w:eastAsia="Arial Unicode MS" w:hAnsi="Times New Roman"/>
          <w:sz w:val="28"/>
          <w:szCs w:val="28"/>
        </w:rPr>
      </w:pPr>
    </w:p>
    <w:p w:rsidR="00D15E13" w:rsidRPr="00D15E13" w:rsidRDefault="00D15E13" w:rsidP="00D15E13">
      <w:pPr>
        <w:widowControl w:val="0"/>
        <w:suppressAutoHyphens/>
        <w:spacing w:after="0" w:line="240" w:lineRule="auto"/>
        <w:ind w:firstLine="720"/>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Подпрограмма «Энергосбережение и повышение энергетической эффективности </w:t>
      </w:r>
      <w:proofErr w:type="spellStart"/>
      <w:r w:rsidRPr="00D15E13">
        <w:rPr>
          <w:rFonts w:ascii="Times New Roman" w:eastAsia="Arial Unicode MS" w:hAnsi="Times New Roman"/>
          <w:sz w:val="28"/>
          <w:szCs w:val="28"/>
        </w:rPr>
        <w:t>Панинского</w:t>
      </w:r>
      <w:proofErr w:type="spellEnd"/>
      <w:r w:rsidRPr="00D15E13">
        <w:rPr>
          <w:rFonts w:ascii="Times New Roman" w:eastAsia="Arial Unicode MS" w:hAnsi="Times New Roman"/>
          <w:sz w:val="28"/>
          <w:szCs w:val="28"/>
        </w:rPr>
        <w:t xml:space="preserve"> сельского поселения», (далее - подпрограмма) разработана в соответствии с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D15E13" w:rsidRPr="00D15E13" w:rsidRDefault="00D15E13" w:rsidP="00D15E13">
      <w:pPr>
        <w:widowControl w:val="0"/>
        <w:suppressAutoHyphens/>
        <w:spacing w:after="0" w:line="240" w:lineRule="auto"/>
        <w:ind w:firstLine="720"/>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Подпрограмма предусматривает систему мер, направленных на </w:t>
      </w:r>
      <w:r w:rsidRPr="00D15E13">
        <w:rPr>
          <w:rFonts w:ascii="Times New Roman" w:eastAsia="Arial Unicode MS" w:hAnsi="Times New Roman"/>
          <w:sz w:val="28"/>
          <w:szCs w:val="28"/>
        </w:rPr>
        <w:lastRenderedPageBreak/>
        <w:t>использование современных энергосберегающих технологий.</w:t>
      </w:r>
    </w:p>
    <w:p w:rsidR="00D15E13" w:rsidRPr="00D15E13" w:rsidRDefault="00D15E13" w:rsidP="00D15E13">
      <w:pPr>
        <w:widowControl w:val="0"/>
        <w:suppressAutoHyphens/>
        <w:spacing w:after="0" w:line="240" w:lineRule="auto"/>
        <w:ind w:firstLine="720"/>
        <w:jc w:val="both"/>
        <w:rPr>
          <w:rFonts w:ascii="Times New Roman" w:eastAsia="Arial Unicode MS" w:hAnsi="Times New Roman"/>
          <w:sz w:val="28"/>
          <w:szCs w:val="28"/>
        </w:rPr>
      </w:pPr>
      <w:r w:rsidRPr="00D15E13">
        <w:rPr>
          <w:rFonts w:ascii="Times New Roman" w:eastAsia="Arial Unicode MS" w:hAnsi="Times New Roman"/>
          <w:sz w:val="28"/>
          <w:szCs w:val="28"/>
        </w:rPr>
        <w:t xml:space="preserve">Переход на рациональное использование энергоресурсов, применение современных энергосберегающих технологий, новых материалов стали одним из приоритетных направлений работы администрации </w:t>
      </w:r>
      <w:proofErr w:type="spellStart"/>
      <w:r w:rsidRPr="00D15E13">
        <w:rPr>
          <w:rFonts w:ascii="Times New Roman" w:eastAsia="Arial Unicode MS" w:hAnsi="Times New Roman"/>
          <w:sz w:val="28"/>
          <w:szCs w:val="28"/>
        </w:rPr>
        <w:t>Панинского</w:t>
      </w:r>
      <w:proofErr w:type="spellEnd"/>
      <w:r w:rsidRPr="00D15E13">
        <w:rPr>
          <w:rFonts w:ascii="Times New Roman" w:eastAsia="Arial Unicode MS" w:hAnsi="Times New Roman"/>
          <w:sz w:val="28"/>
          <w:szCs w:val="28"/>
        </w:rPr>
        <w:t xml:space="preserve"> сельского поселения.</w:t>
      </w:r>
    </w:p>
    <w:p w:rsidR="00D15E13" w:rsidRPr="00D15E13" w:rsidRDefault="00D15E13" w:rsidP="00D15E13">
      <w:pPr>
        <w:spacing w:after="0" w:line="240" w:lineRule="auto"/>
        <w:jc w:val="both"/>
        <w:rPr>
          <w:rFonts w:ascii="Times New Roman" w:eastAsia="Times New Roman" w:hAnsi="Times New Roman"/>
          <w:b/>
          <w:bCs/>
          <w:sz w:val="28"/>
          <w:szCs w:val="28"/>
          <w:lang w:eastAsia="ru-RU"/>
        </w:rPr>
      </w:pPr>
      <w:r w:rsidRPr="00D15E13">
        <w:rPr>
          <w:rFonts w:ascii="Times New Roman" w:eastAsia="Arial Unicode MS" w:hAnsi="Times New Roman"/>
          <w:sz w:val="28"/>
          <w:szCs w:val="28"/>
        </w:rPr>
        <w:tab/>
        <w:t xml:space="preserve">Практика бюджетных учреждений </w:t>
      </w:r>
      <w:proofErr w:type="spellStart"/>
      <w:r w:rsidRPr="00D15E13">
        <w:rPr>
          <w:rFonts w:ascii="Times New Roman" w:eastAsia="Arial Unicode MS" w:hAnsi="Times New Roman"/>
          <w:sz w:val="28"/>
          <w:szCs w:val="28"/>
        </w:rPr>
        <w:t>Фурмановского</w:t>
      </w:r>
      <w:proofErr w:type="spellEnd"/>
      <w:r w:rsidRPr="00D15E13">
        <w:rPr>
          <w:rFonts w:ascii="Times New Roman" w:eastAsia="Arial Unicode MS" w:hAnsi="Times New Roman"/>
          <w:sz w:val="28"/>
          <w:szCs w:val="28"/>
        </w:rPr>
        <w:t xml:space="preserve"> муниципального района показала, что установка приборов учета тепла и энергосберегающих ламп освещения позволяет значительно сэкономить бюджетные средства.</w:t>
      </w:r>
      <w:r w:rsidRPr="00D15E13">
        <w:rPr>
          <w:rFonts w:ascii="Times New Roman" w:eastAsia="Times New Roman" w:hAnsi="Times New Roman"/>
          <w:b/>
          <w:bCs/>
          <w:sz w:val="28"/>
          <w:szCs w:val="28"/>
          <w:lang w:eastAsia="ru-RU"/>
        </w:rPr>
        <w:t xml:space="preserve"> </w:t>
      </w:r>
    </w:p>
    <w:p w:rsidR="00D15E13" w:rsidRPr="00D15E13" w:rsidRDefault="00D15E13" w:rsidP="00D15E13">
      <w:pPr>
        <w:spacing w:after="0" w:line="240" w:lineRule="auto"/>
        <w:jc w:val="both"/>
        <w:rPr>
          <w:rFonts w:ascii="Times New Roman" w:hAnsi="Times New Roman"/>
          <w:sz w:val="28"/>
          <w:szCs w:val="28"/>
          <w:lang w:eastAsia="ru-RU"/>
        </w:rPr>
      </w:pPr>
      <w:r w:rsidRPr="00D15E13">
        <w:rPr>
          <w:rFonts w:ascii="Times New Roman" w:eastAsia="Times New Roman" w:hAnsi="Times New Roman"/>
          <w:b/>
          <w:bCs/>
          <w:sz w:val="28"/>
          <w:szCs w:val="28"/>
          <w:lang w:eastAsia="ru-RU"/>
        </w:rPr>
        <w:t xml:space="preserve">   </w:t>
      </w:r>
      <w:r w:rsidRPr="00D15E13">
        <w:rPr>
          <w:rFonts w:ascii="Times New Roman" w:hAnsi="Times New Roman"/>
          <w:sz w:val="28"/>
          <w:szCs w:val="28"/>
          <w:lang w:eastAsia="ru-RU"/>
        </w:rPr>
        <w:t xml:space="preserve">  </w:t>
      </w:r>
      <w:r w:rsidRPr="00D15E13">
        <w:rPr>
          <w:rFonts w:ascii="Times New Roman" w:hAnsi="Times New Roman"/>
          <w:sz w:val="28"/>
          <w:szCs w:val="28"/>
          <w:lang w:eastAsia="ru-RU"/>
        </w:rPr>
        <w:tab/>
        <w:t>На основании статьи 14 Федерального закона от 06.10.2003 г. № 131-Ф «Об общих принципах местного самоуправления в Российской Федерации»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w:t>
      </w:r>
    </w:p>
    <w:p w:rsidR="00D15E13" w:rsidRPr="00D15E13" w:rsidRDefault="00D15E13" w:rsidP="00D15E13">
      <w:pPr>
        <w:spacing w:after="0" w:line="240" w:lineRule="auto"/>
        <w:ind w:firstLine="708"/>
        <w:jc w:val="both"/>
        <w:rPr>
          <w:rFonts w:ascii="Times New Roman" w:hAnsi="Times New Roman"/>
          <w:sz w:val="28"/>
          <w:szCs w:val="28"/>
          <w:lang w:eastAsia="ru-RU"/>
        </w:rPr>
      </w:pPr>
      <w:r w:rsidRPr="00D15E13">
        <w:rPr>
          <w:rFonts w:ascii="Times New Roman" w:hAnsi="Times New Roman"/>
          <w:sz w:val="28"/>
          <w:szCs w:val="28"/>
          <w:lang w:eastAsia="ru-RU"/>
        </w:rPr>
        <w:t xml:space="preserve">Необходимо обеспечить бесперебойную эксплуатацию сетей уличного </w:t>
      </w:r>
      <w:proofErr w:type="gramStart"/>
      <w:r w:rsidRPr="00D15E13">
        <w:rPr>
          <w:rFonts w:ascii="Times New Roman" w:hAnsi="Times New Roman"/>
          <w:sz w:val="28"/>
          <w:szCs w:val="28"/>
          <w:lang w:eastAsia="ru-RU"/>
        </w:rPr>
        <w:t>освещения  с</w:t>
      </w:r>
      <w:proofErr w:type="gramEnd"/>
      <w:r w:rsidRPr="00D15E13">
        <w:rPr>
          <w:rFonts w:ascii="Times New Roman" w:hAnsi="Times New Roman"/>
          <w:sz w:val="28"/>
          <w:szCs w:val="28"/>
          <w:lang w:eastAsia="ru-RU"/>
        </w:rPr>
        <w:t xml:space="preserve"> учетом ресурсных возможностей муниципального образования.</w:t>
      </w:r>
    </w:p>
    <w:p w:rsidR="00D15E13" w:rsidRPr="00D15E13" w:rsidRDefault="00D15E13" w:rsidP="00D15E1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D15E13">
        <w:rPr>
          <w:rFonts w:ascii="Times New Roman" w:hAnsi="Times New Roman"/>
          <w:sz w:val="28"/>
          <w:szCs w:val="28"/>
          <w:lang w:eastAsia="ru-RU"/>
        </w:rPr>
        <w:tab/>
        <w:t>Объекты сетей уличного освещения включают в себя:</w:t>
      </w:r>
    </w:p>
    <w:p w:rsidR="00D15E13" w:rsidRPr="00D15E13" w:rsidRDefault="00D15E13" w:rsidP="00D15E13">
      <w:pPr>
        <w:spacing w:after="0" w:line="240" w:lineRule="auto"/>
        <w:ind w:left="720"/>
        <w:jc w:val="both"/>
        <w:rPr>
          <w:rFonts w:ascii="Times New Roman" w:hAnsi="Times New Roman"/>
          <w:sz w:val="28"/>
          <w:szCs w:val="28"/>
          <w:lang w:eastAsia="ru-RU"/>
        </w:rPr>
      </w:pPr>
      <w:r w:rsidRPr="00D15E13">
        <w:rPr>
          <w:rFonts w:ascii="Times New Roman" w:hAnsi="Times New Roman"/>
          <w:sz w:val="28"/>
          <w:szCs w:val="28"/>
          <w:lang w:eastAsia="ru-RU"/>
        </w:rPr>
        <w:t xml:space="preserve"> - осветительные приборы с лампами и пускорегулирующей аппаратурой;</w:t>
      </w:r>
    </w:p>
    <w:p w:rsidR="00D15E13" w:rsidRPr="00D15E13" w:rsidRDefault="00D15E13" w:rsidP="00D15E13">
      <w:pPr>
        <w:spacing w:after="0" w:line="240" w:lineRule="auto"/>
        <w:ind w:left="720"/>
        <w:jc w:val="both"/>
        <w:rPr>
          <w:rFonts w:ascii="Times New Roman" w:hAnsi="Times New Roman"/>
          <w:sz w:val="28"/>
          <w:szCs w:val="28"/>
          <w:lang w:eastAsia="ru-RU"/>
        </w:rPr>
      </w:pPr>
      <w:r w:rsidRPr="00D15E13">
        <w:rPr>
          <w:rFonts w:ascii="Times New Roman" w:hAnsi="Times New Roman"/>
          <w:sz w:val="28"/>
          <w:szCs w:val="28"/>
          <w:lang w:eastAsia="ru-RU"/>
        </w:rPr>
        <w:t xml:space="preserve"> - опоры, кронштейны, тросовые растяжки, траверсы и т.д.;</w:t>
      </w:r>
    </w:p>
    <w:p w:rsidR="00D15E13" w:rsidRPr="00D15E13" w:rsidRDefault="00D15E13" w:rsidP="00D15E13">
      <w:pPr>
        <w:spacing w:after="0" w:line="240" w:lineRule="auto"/>
        <w:ind w:left="720"/>
        <w:jc w:val="both"/>
        <w:rPr>
          <w:rFonts w:ascii="Times New Roman" w:hAnsi="Times New Roman"/>
          <w:sz w:val="28"/>
          <w:szCs w:val="28"/>
          <w:lang w:eastAsia="ru-RU"/>
        </w:rPr>
      </w:pPr>
      <w:r w:rsidRPr="00D15E13">
        <w:rPr>
          <w:rFonts w:ascii="Times New Roman" w:hAnsi="Times New Roman"/>
          <w:sz w:val="28"/>
          <w:szCs w:val="28"/>
          <w:lang w:eastAsia="ru-RU"/>
        </w:rPr>
        <w:t xml:space="preserve"> - питающие и распределительные линии (кабельные и воздушные);</w:t>
      </w:r>
    </w:p>
    <w:p w:rsidR="00D15E13" w:rsidRPr="00D15E13" w:rsidRDefault="00D15E13" w:rsidP="00D15E13">
      <w:pPr>
        <w:spacing w:after="0" w:line="240" w:lineRule="auto"/>
        <w:ind w:left="720"/>
        <w:jc w:val="both"/>
        <w:rPr>
          <w:rFonts w:ascii="Times New Roman" w:hAnsi="Times New Roman"/>
          <w:sz w:val="28"/>
          <w:szCs w:val="28"/>
          <w:lang w:eastAsia="ru-RU"/>
        </w:rPr>
      </w:pPr>
      <w:r w:rsidRPr="00D15E13">
        <w:rPr>
          <w:rFonts w:ascii="Times New Roman" w:hAnsi="Times New Roman"/>
          <w:sz w:val="28"/>
          <w:szCs w:val="28"/>
          <w:lang w:eastAsia="ru-RU"/>
        </w:rPr>
        <w:t xml:space="preserve"> - устройства защиты, </w:t>
      </w:r>
      <w:proofErr w:type="spellStart"/>
      <w:r w:rsidRPr="00D15E13">
        <w:rPr>
          <w:rFonts w:ascii="Times New Roman" w:hAnsi="Times New Roman"/>
          <w:sz w:val="28"/>
          <w:szCs w:val="28"/>
          <w:lang w:eastAsia="ru-RU"/>
        </w:rPr>
        <w:t>зануления</w:t>
      </w:r>
      <w:proofErr w:type="spellEnd"/>
      <w:r w:rsidRPr="00D15E13">
        <w:rPr>
          <w:rFonts w:ascii="Times New Roman" w:hAnsi="Times New Roman"/>
          <w:sz w:val="28"/>
          <w:szCs w:val="28"/>
          <w:lang w:eastAsia="ru-RU"/>
        </w:rPr>
        <w:t xml:space="preserve"> и заземления; </w:t>
      </w:r>
    </w:p>
    <w:p w:rsidR="00D15E13" w:rsidRPr="00D15E13" w:rsidRDefault="00D15E13" w:rsidP="00D15E13">
      <w:pPr>
        <w:spacing w:after="0" w:line="240" w:lineRule="auto"/>
        <w:ind w:left="720"/>
        <w:jc w:val="both"/>
        <w:rPr>
          <w:rFonts w:ascii="Times New Roman" w:hAnsi="Times New Roman"/>
          <w:sz w:val="28"/>
          <w:szCs w:val="28"/>
          <w:lang w:eastAsia="ru-RU"/>
        </w:rPr>
      </w:pPr>
      <w:r w:rsidRPr="00D15E13">
        <w:rPr>
          <w:rFonts w:ascii="Times New Roman" w:hAnsi="Times New Roman"/>
          <w:sz w:val="28"/>
          <w:szCs w:val="28"/>
          <w:lang w:eastAsia="ru-RU"/>
        </w:rPr>
        <w:t xml:space="preserve"> - пункты питания, освещения с приборами учёта потребляемой электроэнергии; </w:t>
      </w:r>
    </w:p>
    <w:p w:rsidR="00D15E13" w:rsidRPr="00D15E13" w:rsidRDefault="00D15E13" w:rsidP="00D15E13">
      <w:pPr>
        <w:spacing w:after="0" w:line="240" w:lineRule="auto"/>
        <w:ind w:left="720"/>
        <w:jc w:val="both"/>
        <w:rPr>
          <w:rFonts w:ascii="Times New Roman" w:hAnsi="Times New Roman"/>
          <w:sz w:val="28"/>
          <w:szCs w:val="28"/>
          <w:lang w:eastAsia="ru-RU"/>
        </w:rPr>
      </w:pPr>
      <w:r w:rsidRPr="00D15E13">
        <w:rPr>
          <w:rFonts w:ascii="Times New Roman" w:hAnsi="Times New Roman"/>
          <w:sz w:val="28"/>
          <w:szCs w:val="28"/>
          <w:lang w:eastAsia="ru-RU"/>
        </w:rPr>
        <w:t xml:space="preserve"> - пункты включения с аппаратурой управления включением-отключением освещения с соответствующими сетями управления; </w:t>
      </w:r>
    </w:p>
    <w:p w:rsidR="00D15E13" w:rsidRPr="00D15E13" w:rsidRDefault="00D15E13" w:rsidP="00D15E13">
      <w:pPr>
        <w:spacing w:after="0" w:line="240" w:lineRule="auto"/>
        <w:ind w:left="720"/>
        <w:jc w:val="both"/>
        <w:rPr>
          <w:rFonts w:ascii="Times New Roman" w:hAnsi="Times New Roman"/>
          <w:sz w:val="28"/>
          <w:szCs w:val="28"/>
          <w:lang w:eastAsia="ru-RU"/>
        </w:rPr>
      </w:pPr>
      <w:r w:rsidRPr="00D15E13">
        <w:rPr>
          <w:rFonts w:ascii="Times New Roman" w:hAnsi="Times New Roman"/>
          <w:sz w:val="28"/>
          <w:szCs w:val="28"/>
          <w:lang w:eastAsia="ru-RU"/>
        </w:rPr>
        <w:t xml:space="preserve"> - иные элементы, обеспечивающие возможность включения-отключения, контроля и функционирования уличного освещения соответствующих объектов. </w:t>
      </w:r>
    </w:p>
    <w:p w:rsidR="00D15E13" w:rsidRPr="00D15E13" w:rsidRDefault="00D15E13" w:rsidP="00D15E13">
      <w:pPr>
        <w:spacing w:after="0" w:line="240" w:lineRule="auto"/>
        <w:ind w:firstLine="708"/>
        <w:jc w:val="both"/>
        <w:rPr>
          <w:rFonts w:ascii="Times New Roman" w:hAnsi="Times New Roman"/>
          <w:sz w:val="28"/>
          <w:szCs w:val="28"/>
          <w:lang w:eastAsia="ru-RU"/>
        </w:rPr>
      </w:pPr>
      <w:r w:rsidRPr="00D15E13">
        <w:rPr>
          <w:rFonts w:ascii="Times New Roman" w:hAnsi="Times New Roman"/>
          <w:sz w:val="28"/>
          <w:szCs w:val="28"/>
          <w:lang w:eastAsia="ru-RU"/>
        </w:rPr>
        <w:t>В муниципальной собственности поселения находятся 18,5 километров сетей уличного освещения, только пять из шестнадцати населенных пунктов поселения освещены, с количеством светильников всех типов. Основная часть освещения выполнена лампами.</w:t>
      </w:r>
    </w:p>
    <w:p w:rsidR="00D15E13" w:rsidRPr="00D15E13" w:rsidRDefault="00D15E13" w:rsidP="00D15E13">
      <w:pPr>
        <w:spacing w:after="0" w:line="240" w:lineRule="auto"/>
        <w:ind w:firstLine="720"/>
        <w:jc w:val="both"/>
        <w:rPr>
          <w:rFonts w:ascii="Times New Roman" w:eastAsia="Times New Roman" w:hAnsi="Times New Roman"/>
          <w:sz w:val="20"/>
          <w:szCs w:val="20"/>
          <w:lang w:eastAsia="ru-RU"/>
        </w:rPr>
      </w:pPr>
      <w:r w:rsidRPr="00D15E13">
        <w:rPr>
          <w:rFonts w:ascii="Times New Roman" w:eastAsia="Times New Roman" w:hAnsi="Times New Roman"/>
          <w:sz w:val="28"/>
          <w:szCs w:val="28"/>
          <w:lang w:eastAsia="ru-RU"/>
        </w:rPr>
        <w:t>Уличная сеть является важнейшей составляющей инфраструктуры. Существенный износ основного эксплуатационного оборудования, а также эксплуатация морально-изношенных и устаревших осветительных установок приводит к снижению уровня нормативной освещённости улиц поселения, что определённым образом влияет на обеспечение безопасности населения, криминогенную обстановку. Восстановление уличного освещения, замена на основных улицах и внутриквартальных территориях сельского поселения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w:t>
      </w:r>
      <w:r w:rsidRPr="00D15E13">
        <w:rPr>
          <w:rFonts w:ascii="Times New Roman" w:eastAsia="Times New Roman" w:hAnsi="Times New Roman"/>
          <w:sz w:val="20"/>
          <w:szCs w:val="20"/>
          <w:lang w:eastAsia="ru-RU"/>
        </w:rPr>
        <w:t>.</w:t>
      </w:r>
    </w:p>
    <w:p w:rsidR="00D15E13" w:rsidRPr="00D15E13" w:rsidRDefault="00D15E13" w:rsidP="00D15E13">
      <w:pPr>
        <w:spacing w:after="0" w:line="240" w:lineRule="auto"/>
        <w:jc w:val="both"/>
        <w:rPr>
          <w:rFonts w:ascii="Times New Roman" w:hAnsi="Times New Roman"/>
          <w:sz w:val="28"/>
          <w:szCs w:val="28"/>
          <w:lang w:eastAsia="ru-RU"/>
        </w:rPr>
      </w:pPr>
      <w:r w:rsidRPr="00D15E13">
        <w:rPr>
          <w:rFonts w:ascii="Times New Roman" w:hAnsi="Times New Roman"/>
          <w:sz w:val="28"/>
          <w:szCs w:val="28"/>
          <w:lang w:eastAsia="ru-RU"/>
        </w:rPr>
        <w:t xml:space="preserve"> </w:t>
      </w:r>
      <w:r w:rsidRPr="00D15E13">
        <w:rPr>
          <w:rFonts w:ascii="Times New Roman" w:hAnsi="Times New Roman"/>
          <w:sz w:val="28"/>
          <w:szCs w:val="28"/>
          <w:lang w:eastAsia="ru-RU"/>
        </w:rPr>
        <w:tab/>
        <w:t xml:space="preserve">Замена действующих воздушных электрических линий наружного освещения на самонесущие изолированные провода (СИП) является одним из направлений увеличения срока службы сетей, обеспечения </w:t>
      </w:r>
      <w:r w:rsidRPr="00D15E13">
        <w:rPr>
          <w:rFonts w:ascii="Times New Roman" w:hAnsi="Times New Roman"/>
          <w:sz w:val="28"/>
          <w:szCs w:val="28"/>
          <w:lang w:eastAsia="ru-RU"/>
        </w:rPr>
        <w:lastRenderedPageBreak/>
        <w:t>электробезопасности, повышения уровня надёжности систем уличного освещения.</w:t>
      </w:r>
    </w:p>
    <w:p w:rsidR="00D15E13" w:rsidRPr="00D15E13" w:rsidRDefault="00D15E13" w:rsidP="00D15E13">
      <w:pPr>
        <w:spacing w:after="0" w:line="240" w:lineRule="auto"/>
        <w:ind w:firstLine="708"/>
        <w:jc w:val="both"/>
        <w:rPr>
          <w:rFonts w:ascii="Times New Roman" w:hAnsi="Times New Roman"/>
          <w:sz w:val="28"/>
          <w:szCs w:val="28"/>
          <w:lang w:eastAsia="ru-RU"/>
        </w:rPr>
      </w:pPr>
      <w:r w:rsidRPr="00D15E13">
        <w:rPr>
          <w:rFonts w:ascii="Times New Roman" w:hAnsi="Times New Roman"/>
          <w:sz w:val="28"/>
          <w:szCs w:val="28"/>
          <w:lang w:eastAsia="ru-RU"/>
        </w:rPr>
        <w:t xml:space="preserve">В настоящее время актуальным вопросом является обновление световых приборов с внедрением нового поколения светотехнического оборудования, отвечающего современным требованиям по дизайну, экономичности и </w:t>
      </w:r>
      <w:proofErr w:type="spellStart"/>
      <w:r w:rsidRPr="00D15E13">
        <w:rPr>
          <w:rFonts w:ascii="Times New Roman" w:hAnsi="Times New Roman"/>
          <w:sz w:val="28"/>
          <w:szCs w:val="28"/>
          <w:lang w:eastAsia="ru-RU"/>
        </w:rPr>
        <w:t>антивандальности</w:t>
      </w:r>
      <w:proofErr w:type="spellEnd"/>
      <w:r w:rsidRPr="00D15E13">
        <w:rPr>
          <w:rFonts w:ascii="Times New Roman" w:hAnsi="Times New Roman"/>
          <w:sz w:val="28"/>
          <w:szCs w:val="28"/>
          <w:lang w:eastAsia="ru-RU"/>
        </w:rPr>
        <w:t>, в которых используются высокоэкономичные, с продолжительным сроком службы и высокой световой отдачей источники света.</w:t>
      </w:r>
    </w:p>
    <w:p w:rsidR="00D15E13" w:rsidRPr="00D15E13" w:rsidRDefault="00D15E13" w:rsidP="00D15E13">
      <w:pPr>
        <w:spacing w:after="0" w:line="240" w:lineRule="auto"/>
        <w:ind w:firstLine="360"/>
        <w:jc w:val="both"/>
        <w:rPr>
          <w:rFonts w:ascii="Times New Roman" w:hAnsi="Times New Roman"/>
          <w:sz w:val="28"/>
          <w:szCs w:val="28"/>
          <w:lang w:eastAsia="ru-RU"/>
        </w:rPr>
      </w:pPr>
      <w:r w:rsidRPr="00D15E13">
        <w:rPr>
          <w:rFonts w:ascii="Times New Roman" w:hAnsi="Times New Roman"/>
          <w:sz w:val="28"/>
          <w:szCs w:val="28"/>
          <w:lang w:eastAsia="ru-RU"/>
        </w:rPr>
        <w:tab/>
        <w:t>Предлагаемая подпрограмма направлена на обеспечение комфортного проживания населения, безопасного движения транспортных средств и улучшение архитектурного облика поселения в вечернее и ночное время суток.</w:t>
      </w:r>
    </w:p>
    <w:p w:rsidR="00D15E13" w:rsidRPr="00D15E13" w:rsidRDefault="00D15E13" w:rsidP="00D15E13">
      <w:pPr>
        <w:spacing w:after="200" w:line="276" w:lineRule="auto"/>
        <w:jc w:val="center"/>
        <w:rPr>
          <w:rFonts w:ascii="Times New Roman" w:hAnsi="Times New Roman"/>
          <w:b/>
          <w:sz w:val="28"/>
          <w:szCs w:val="28"/>
        </w:rPr>
      </w:pPr>
    </w:p>
    <w:p w:rsidR="00D15E13" w:rsidRPr="00D15E13" w:rsidRDefault="00D15E13" w:rsidP="00D15E13">
      <w:pPr>
        <w:spacing w:after="200" w:line="276" w:lineRule="auto"/>
        <w:jc w:val="center"/>
        <w:rPr>
          <w:rFonts w:ascii="Times New Roman" w:hAnsi="Times New Roman"/>
          <w:b/>
          <w:sz w:val="28"/>
          <w:szCs w:val="28"/>
        </w:rPr>
      </w:pPr>
      <w:r w:rsidRPr="00D15E13">
        <w:rPr>
          <w:rFonts w:ascii="Times New Roman" w:hAnsi="Times New Roman"/>
          <w:b/>
          <w:sz w:val="28"/>
          <w:szCs w:val="28"/>
        </w:rPr>
        <w:t>3. Ожидаемые результаты реализации подпрограммы</w:t>
      </w:r>
    </w:p>
    <w:p w:rsidR="00D15E13" w:rsidRPr="00D15E13" w:rsidRDefault="00D15E13" w:rsidP="00D15E13">
      <w:pPr>
        <w:spacing w:after="0" w:line="240" w:lineRule="auto"/>
        <w:jc w:val="center"/>
        <w:rPr>
          <w:rFonts w:ascii="Times New Roman" w:eastAsia="Times New Roman" w:hAnsi="Times New Roman"/>
          <w:b/>
          <w:sz w:val="28"/>
          <w:szCs w:val="28"/>
          <w:lang w:eastAsia="ru-RU"/>
        </w:rPr>
      </w:pPr>
      <w:r w:rsidRPr="00D15E13">
        <w:rPr>
          <w:rFonts w:ascii="Times New Roman" w:eastAsia="Times New Roman" w:hAnsi="Times New Roman"/>
          <w:sz w:val="28"/>
          <w:szCs w:val="28"/>
          <w:lang w:eastAsia="ru-RU"/>
        </w:rPr>
        <w:t> </w:t>
      </w:r>
    </w:p>
    <w:p w:rsidR="00D15E13" w:rsidRPr="00D15E13" w:rsidRDefault="00D15E13" w:rsidP="00D15E13">
      <w:pPr>
        <w:spacing w:after="0" w:line="276" w:lineRule="auto"/>
        <w:jc w:val="both"/>
        <w:rPr>
          <w:rFonts w:ascii="Times New Roman" w:hAnsi="Times New Roman"/>
          <w:sz w:val="28"/>
          <w:szCs w:val="28"/>
        </w:rPr>
      </w:pPr>
      <w:r w:rsidRPr="00D15E13">
        <w:rPr>
          <w:rFonts w:ascii="Times New Roman" w:hAnsi="Times New Roman"/>
          <w:sz w:val="28"/>
          <w:szCs w:val="28"/>
        </w:rPr>
        <w:t xml:space="preserve">    </w:t>
      </w:r>
      <w:r w:rsidRPr="00D15E13">
        <w:rPr>
          <w:rFonts w:ascii="Times New Roman" w:hAnsi="Times New Roman"/>
          <w:sz w:val="28"/>
          <w:szCs w:val="28"/>
        </w:rPr>
        <w:tab/>
        <w:t xml:space="preserve">Приведение сетей уличного освещения населенных пунктов сельского поселения в технически исправное состояние, дополнительное установление сетей уличного освещения в населенных пунктах поселения за </w:t>
      </w:r>
      <w:r w:rsidR="00DC7F0F">
        <w:rPr>
          <w:rFonts w:ascii="Times New Roman" w:hAnsi="Times New Roman"/>
          <w:sz w:val="28"/>
          <w:szCs w:val="28"/>
        </w:rPr>
        <w:t xml:space="preserve">счет использования современных </w:t>
      </w:r>
      <w:r w:rsidRPr="00D15E13">
        <w:rPr>
          <w:rFonts w:ascii="Times New Roman" w:hAnsi="Times New Roman"/>
          <w:sz w:val="28"/>
          <w:szCs w:val="28"/>
        </w:rPr>
        <w:t>энергосберегающи</w:t>
      </w:r>
      <w:r w:rsidR="000C7678">
        <w:rPr>
          <w:rFonts w:ascii="Times New Roman" w:hAnsi="Times New Roman"/>
          <w:sz w:val="28"/>
          <w:szCs w:val="28"/>
        </w:rPr>
        <w:t xml:space="preserve">х </w:t>
      </w:r>
      <w:r w:rsidRPr="00D15E13">
        <w:rPr>
          <w:rFonts w:ascii="Times New Roman" w:hAnsi="Times New Roman"/>
          <w:sz w:val="28"/>
          <w:szCs w:val="28"/>
        </w:rPr>
        <w:t xml:space="preserve">технологий. </w:t>
      </w:r>
    </w:p>
    <w:p w:rsidR="00D15E13" w:rsidRPr="00D15E13" w:rsidRDefault="00D15E13" w:rsidP="00D15E13">
      <w:pPr>
        <w:spacing w:after="0" w:line="240" w:lineRule="auto"/>
        <w:jc w:val="both"/>
        <w:rPr>
          <w:rFonts w:ascii="Times New Roman" w:eastAsia="Times New Roman" w:hAnsi="Times New Roman"/>
          <w:sz w:val="28"/>
          <w:szCs w:val="28"/>
          <w:lang w:eastAsia="ru-RU"/>
        </w:rPr>
      </w:pPr>
      <w:r w:rsidRPr="00D15E13">
        <w:rPr>
          <w:rFonts w:ascii="Times New Roman" w:eastAsia="Times New Roman" w:hAnsi="Times New Roman"/>
          <w:sz w:val="28"/>
          <w:szCs w:val="28"/>
          <w:lang w:eastAsia="ru-RU"/>
        </w:rPr>
        <w:t xml:space="preserve">     </w:t>
      </w:r>
      <w:r w:rsidRPr="00D15E13">
        <w:rPr>
          <w:rFonts w:ascii="Times New Roman" w:eastAsia="Times New Roman" w:hAnsi="Times New Roman"/>
          <w:sz w:val="28"/>
          <w:szCs w:val="28"/>
          <w:lang w:eastAsia="ru-RU"/>
        </w:rPr>
        <w:tab/>
        <w:t>Целевые показатели, характеризующие ожидаемые результаты реализации подпрограммы, в том числе по годам реализации представлены в нижеследующей таблице:</w:t>
      </w:r>
    </w:p>
    <w:p w:rsidR="00D15E13" w:rsidRPr="00D15E13" w:rsidRDefault="00D15E13" w:rsidP="00D15E13">
      <w:pPr>
        <w:spacing w:after="0" w:line="240" w:lineRule="auto"/>
        <w:jc w:val="both"/>
        <w:rPr>
          <w:rFonts w:ascii="Times New Roman" w:eastAsia="Times New Roman" w:hAnsi="Times New Roman"/>
          <w:sz w:val="28"/>
          <w:szCs w:val="28"/>
          <w:lang w:eastAsia="ru-RU"/>
        </w:rPr>
      </w:pPr>
    </w:p>
    <w:p w:rsidR="00D15E13" w:rsidRPr="00D15E13" w:rsidRDefault="00D15E13" w:rsidP="00D15E13">
      <w:pPr>
        <w:spacing w:after="0" w:line="240" w:lineRule="auto"/>
        <w:jc w:val="center"/>
        <w:rPr>
          <w:rFonts w:ascii="Times New Roman" w:eastAsia="Times New Roman" w:hAnsi="Times New Roman"/>
          <w:b/>
          <w:sz w:val="28"/>
          <w:szCs w:val="28"/>
          <w:lang w:eastAsia="ru-RU"/>
        </w:rPr>
      </w:pPr>
      <w:r w:rsidRPr="00D15E13">
        <w:rPr>
          <w:rFonts w:ascii="Times New Roman" w:eastAsia="Times New Roman" w:hAnsi="Times New Roman"/>
          <w:b/>
          <w:sz w:val="28"/>
          <w:szCs w:val="28"/>
          <w:lang w:eastAsia="ru-RU"/>
        </w:rPr>
        <w:t>Целевые индикаторы Подпрограммы</w:t>
      </w:r>
    </w:p>
    <w:p w:rsidR="00D15E13" w:rsidRPr="00D15E13" w:rsidRDefault="00D15E13" w:rsidP="00D15E13">
      <w:pPr>
        <w:spacing w:after="0" w:line="240" w:lineRule="auto"/>
        <w:jc w:val="center"/>
        <w:rPr>
          <w:rFonts w:ascii="Times New Roman" w:eastAsia="Times New Roman" w:hAnsi="Times New Roman"/>
          <w:sz w:val="28"/>
          <w:szCs w:val="28"/>
          <w:lang w:eastAsia="ru-RU"/>
        </w:rPr>
      </w:pPr>
    </w:p>
    <w:tbl>
      <w:tblPr>
        <w:tblW w:w="100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
        <w:gridCol w:w="2840"/>
        <w:gridCol w:w="1031"/>
        <w:gridCol w:w="1238"/>
        <w:gridCol w:w="1276"/>
        <w:gridCol w:w="1417"/>
        <w:gridCol w:w="1417"/>
      </w:tblGrid>
      <w:tr w:rsidR="00FD0886" w:rsidRPr="00D15E13" w:rsidTr="00FD0886">
        <w:trPr>
          <w:trHeight w:val="609"/>
        </w:trPr>
        <w:tc>
          <w:tcPr>
            <w:tcW w:w="804" w:type="dxa"/>
            <w:vMerge w:val="restart"/>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 п/п</w:t>
            </w:r>
          </w:p>
        </w:tc>
        <w:tc>
          <w:tcPr>
            <w:tcW w:w="2840" w:type="dxa"/>
            <w:vMerge w:val="restart"/>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Наименование индикатора</w:t>
            </w:r>
            <w:r w:rsidRPr="00D15E13">
              <w:rPr>
                <w:rFonts w:ascii="Times New Roman" w:eastAsia="Times New Roman" w:hAnsi="Times New Roman"/>
                <w:sz w:val="26"/>
                <w:szCs w:val="26"/>
                <w:lang w:eastAsia="ru-RU"/>
              </w:rPr>
              <w:tab/>
            </w:r>
          </w:p>
        </w:tc>
        <w:tc>
          <w:tcPr>
            <w:tcW w:w="1031" w:type="dxa"/>
            <w:vMerge w:val="restart"/>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Ед.</w:t>
            </w:r>
          </w:p>
          <w:p w:rsidR="00FD0886" w:rsidRPr="00D15E13" w:rsidRDefault="00FD0886" w:rsidP="00D15E13">
            <w:pPr>
              <w:spacing w:after="0" w:line="240" w:lineRule="auto"/>
              <w:jc w:val="center"/>
              <w:rPr>
                <w:rFonts w:ascii="Times New Roman" w:eastAsia="Times New Roman" w:hAnsi="Times New Roman"/>
                <w:sz w:val="26"/>
                <w:szCs w:val="26"/>
                <w:lang w:eastAsia="ru-RU"/>
              </w:rPr>
            </w:pPr>
            <w:proofErr w:type="spellStart"/>
            <w:r w:rsidRPr="00D15E13">
              <w:rPr>
                <w:rFonts w:ascii="Times New Roman" w:eastAsia="Times New Roman" w:hAnsi="Times New Roman"/>
                <w:sz w:val="26"/>
                <w:szCs w:val="26"/>
                <w:lang w:eastAsia="ru-RU"/>
              </w:rPr>
              <w:t>измер</w:t>
            </w:r>
            <w:proofErr w:type="spellEnd"/>
            <w:r w:rsidRPr="00D15E13">
              <w:rPr>
                <w:rFonts w:ascii="Times New Roman" w:eastAsia="Times New Roman" w:hAnsi="Times New Roman"/>
                <w:sz w:val="26"/>
                <w:szCs w:val="26"/>
                <w:lang w:eastAsia="ru-RU"/>
              </w:rPr>
              <w:t>.</w:t>
            </w:r>
            <w:r w:rsidRPr="00D15E13">
              <w:rPr>
                <w:rFonts w:ascii="Times New Roman" w:eastAsia="Times New Roman" w:hAnsi="Times New Roman"/>
                <w:sz w:val="26"/>
                <w:szCs w:val="26"/>
                <w:lang w:eastAsia="ru-RU"/>
              </w:rPr>
              <w:tab/>
            </w:r>
          </w:p>
          <w:p w:rsidR="00FD0886" w:rsidRPr="00D15E13" w:rsidRDefault="00FD0886" w:rsidP="00D15E13">
            <w:pPr>
              <w:spacing w:after="0" w:line="240" w:lineRule="auto"/>
              <w:jc w:val="center"/>
              <w:rPr>
                <w:rFonts w:ascii="Times New Roman" w:eastAsia="Times New Roman" w:hAnsi="Times New Roman"/>
                <w:sz w:val="26"/>
                <w:szCs w:val="26"/>
                <w:lang w:eastAsia="ru-RU"/>
              </w:rPr>
            </w:pPr>
          </w:p>
        </w:tc>
        <w:tc>
          <w:tcPr>
            <w:tcW w:w="5348" w:type="dxa"/>
            <w:gridSpan w:val="4"/>
          </w:tcPr>
          <w:p w:rsidR="00FD0886" w:rsidRPr="00D15E13" w:rsidRDefault="00FD0886" w:rsidP="00D15E13">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 xml:space="preserve">                               Годы реализации</w:t>
            </w:r>
          </w:p>
          <w:p w:rsidR="00FD0886" w:rsidRPr="00D15E13" w:rsidRDefault="00FD0886" w:rsidP="00D15E13">
            <w:pPr>
              <w:spacing w:after="0" w:line="240" w:lineRule="auto"/>
              <w:rPr>
                <w:rFonts w:ascii="Times New Roman" w:eastAsia="Times New Roman" w:hAnsi="Times New Roman"/>
                <w:sz w:val="26"/>
                <w:szCs w:val="26"/>
                <w:lang w:eastAsia="ru-RU"/>
              </w:rPr>
            </w:pPr>
          </w:p>
        </w:tc>
      </w:tr>
      <w:tr w:rsidR="00FD0886" w:rsidRPr="00D15E13" w:rsidTr="00FD0886">
        <w:tc>
          <w:tcPr>
            <w:tcW w:w="804" w:type="dxa"/>
            <w:vMerge/>
          </w:tcPr>
          <w:p w:rsidR="00FD0886" w:rsidRPr="00D15E13" w:rsidRDefault="00FD0886" w:rsidP="00D15E13">
            <w:pPr>
              <w:spacing w:after="0" w:line="240" w:lineRule="auto"/>
              <w:jc w:val="center"/>
              <w:rPr>
                <w:rFonts w:ascii="Times New Roman" w:eastAsia="Times New Roman" w:hAnsi="Times New Roman"/>
                <w:sz w:val="26"/>
                <w:szCs w:val="26"/>
                <w:lang w:eastAsia="ru-RU"/>
              </w:rPr>
            </w:pPr>
          </w:p>
        </w:tc>
        <w:tc>
          <w:tcPr>
            <w:tcW w:w="2840" w:type="dxa"/>
            <w:vMerge/>
          </w:tcPr>
          <w:p w:rsidR="00FD0886" w:rsidRPr="00D15E13" w:rsidRDefault="00FD0886" w:rsidP="00D15E13">
            <w:pPr>
              <w:spacing w:after="0" w:line="240" w:lineRule="auto"/>
              <w:jc w:val="center"/>
              <w:rPr>
                <w:rFonts w:ascii="Times New Roman" w:eastAsia="Times New Roman" w:hAnsi="Times New Roman"/>
                <w:sz w:val="26"/>
                <w:szCs w:val="26"/>
                <w:lang w:eastAsia="ru-RU"/>
              </w:rPr>
            </w:pPr>
          </w:p>
        </w:tc>
        <w:tc>
          <w:tcPr>
            <w:tcW w:w="1031" w:type="dxa"/>
            <w:vMerge/>
          </w:tcPr>
          <w:p w:rsidR="00FD0886" w:rsidRPr="00D15E13" w:rsidRDefault="00FD0886" w:rsidP="00D15E13">
            <w:pPr>
              <w:spacing w:after="0" w:line="240" w:lineRule="auto"/>
              <w:jc w:val="center"/>
              <w:rPr>
                <w:rFonts w:ascii="Times New Roman" w:eastAsia="Times New Roman" w:hAnsi="Times New Roman"/>
                <w:sz w:val="26"/>
                <w:szCs w:val="26"/>
                <w:lang w:eastAsia="ru-RU"/>
              </w:rPr>
            </w:pPr>
          </w:p>
        </w:tc>
        <w:tc>
          <w:tcPr>
            <w:tcW w:w="1238" w:type="dxa"/>
            <w:tcBorders>
              <w:top w:val="nil"/>
            </w:tcBorders>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2014 г.</w:t>
            </w:r>
          </w:p>
        </w:tc>
        <w:tc>
          <w:tcPr>
            <w:tcW w:w="1276" w:type="dxa"/>
            <w:tcBorders>
              <w:top w:val="nil"/>
            </w:tcBorders>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2015г.</w:t>
            </w:r>
          </w:p>
        </w:tc>
        <w:tc>
          <w:tcPr>
            <w:tcW w:w="1417" w:type="dxa"/>
            <w:tcBorders>
              <w:top w:val="nil"/>
            </w:tcBorders>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2016</w:t>
            </w:r>
          </w:p>
        </w:tc>
        <w:tc>
          <w:tcPr>
            <w:tcW w:w="1417" w:type="dxa"/>
            <w:tcBorders>
              <w:top w:val="nil"/>
            </w:tcBorders>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2016г.</w:t>
            </w:r>
          </w:p>
        </w:tc>
      </w:tr>
      <w:tr w:rsidR="00FD0886" w:rsidRPr="00D15E13" w:rsidTr="00DF116A">
        <w:trPr>
          <w:trHeight w:val="1533"/>
        </w:trPr>
        <w:tc>
          <w:tcPr>
            <w:tcW w:w="804" w:type="dxa"/>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1</w:t>
            </w:r>
          </w:p>
        </w:tc>
        <w:tc>
          <w:tcPr>
            <w:tcW w:w="2840" w:type="dxa"/>
          </w:tcPr>
          <w:p w:rsidR="00FD0886" w:rsidRPr="00D15E13" w:rsidRDefault="00FD0886" w:rsidP="00D15E13">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Увеличение количества населенных пунктов, оборудованных уличным освещением</w:t>
            </w:r>
            <w:r w:rsidRPr="00D15E13">
              <w:rPr>
                <w:rFonts w:ascii="Times New Roman" w:eastAsia="Times New Roman" w:hAnsi="Times New Roman"/>
                <w:sz w:val="26"/>
                <w:szCs w:val="26"/>
                <w:lang w:eastAsia="ru-RU"/>
              </w:rPr>
              <w:tab/>
            </w:r>
          </w:p>
        </w:tc>
        <w:tc>
          <w:tcPr>
            <w:tcW w:w="1031" w:type="dxa"/>
            <w:vAlign w:val="center"/>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ед.</w:t>
            </w:r>
          </w:p>
        </w:tc>
        <w:tc>
          <w:tcPr>
            <w:tcW w:w="1238"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10</w:t>
            </w:r>
          </w:p>
        </w:tc>
        <w:tc>
          <w:tcPr>
            <w:tcW w:w="1276"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12</w:t>
            </w:r>
          </w:p>
        </w:tc>
        <w:tc>
          <w:tcPr>
            <w:tcW w:w="1417" w:type="dxa"/>
          </w:tcPr>
          <w:p w:rsidR="00FD0886" w:rsidRDefault="00FD0886" w:rsidP="00FD0886">
            <w:pPr>
              <w:spacing w:after="0" w:line="240" w:lineRule="auto"/>
              <w:rPr>
                <w:rFonts w:ascii="Times New Roman" w:eastAsia="Times New Roman" w:hAnsi="Times New Roman"/>
                <w:sz w:val="26"/>
                <w:szCs w:val="26"/>
                <w:lang w:eastAsia="ru-RU"/>
              </w:rPr>
            </w:pPr>
          </w:p>
          <w:p w:rsidR="00FD0886" w:rsidRDefault="00FD0886" w:rsidP="00FD0886">
            <w:pPr>
              <w:spacing w:after="0" w:line="240" w:lineRule="auto"/>
              <w:rPr>
                <w:rFonts w:ascii="Times New Roman" w:eastAsia="Times New Roman" w:hAnsi="Times New Roman"/>
                <w:sz w:val="26"/>
                <w:szCs w:val="26"/>
                <w:lang w:eastAsia="ru-RU"/>
              </w:rPr>
            </w:pPr>
          </w:p>
          <w:p w:rsidR="00FD0886" w:rsidRDefault="00FD0886" w:rsidP="00FD0886">
            <w:pPr>
              <w:spacing w:after="0" w:line="240" w:lineRule="auto"/>
              <w:rPr>
                <w:rFonts w:ascii="Times New Roman" w:eastAsia="Times New Roman" w:hAnsi="Times New Roman"/>
                <w:sz w:val="26"/>
                <w:szCs w:val="26"/>
                <w:lang w:eastAsia="ru-RU"/>
              </w:rPr>
            </w:pPr>
          </w:p>
          <w:p w:rsidR="00FD0886"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p>
        </w:tc>
        <w:tc>
          <w:tcPr>
            <w:tcW w:w="1417"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p>
        </w:tc>
      </w:tr>
      <w:tr w:rsidR="00FD0886" w:rsidRPr="00D15E13" w:rsidTr="00FD0886">
        <w:tc>
          <w:tcPr>
            <w:tcW w:w="804" w:type="dxa"/>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2</w:t>
            </w:r>
          </w:p>
        </w:tc>
        <w:tc>
          <w:tcPr>
            <w:tcW w:w="2840" w:type="dxa"/>
          </w:tcPr>
          <w:p w:rsidR="00FD0886" w:rsidRPr="00D15E13" w:rsidRDefault="00FD0886" w:rsidP="00D15E13">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 xml:space="preserve">Увеличение количества уличных светильников, оборудованных энергосберегающими лампами </w:t>
            </w:r>
          </w:p>
        </w:tc>
        <w:tc>
          <w:tcPr>
            <w:tcW w:w="1031" w:type="dxa"/>
            <w:vAlign w:val="center"/>
          </w:tcPr>
          <w:p w:rsidR="00FD0886" w:rsidRPr="00D15E13" w:rsidRDefault="00FD0886" w:rsidP="00D15E13">
            <w:pPr>
              <w:spacing w:after="0" w:line="240" w:lineRule="auto"/>
              <w:jc w:val="center"/>
              <w:rPr>
                <w:rFonts w:ascii="Times New Roman" w:eastAsia="Times New Roman" w:hAnsi="Times New Roman"/>
                <w:sz w:val="26"/>
                <w:szCs w:val="26"/>
                <w:vertAlign w:val="superscript"/>
                <w:lang w:eastAsia="ru-RU"/>
              </w:rPr>
            </w:pPr>
            <w:r w:rsidRPr="00D15E13">
              <w:rPr>
                <w:rFonts w:ascii="Times New Roman" w:eastAsia="Times New Roman" w:hAnsi="Times New Roman"/>
                <w:sz w:val="26"/>
                <w:szCs w:val="26"/>
                <w:vertAlign w:val="superscript"/>
                <w:lang w:eastAsia="ru-RU"/>
              </w:rPr>
              <w:t>шт.</w:t>
            </w:r>
          </w:p>
        </w:tc>
        <w:tc>
          <w:tcPr>
            <w:tcW w:w="1238"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8</w:t>
            </w:r>
          </w:p>
          <w:p w:rsidR="00FD0886" w:rsidRPr="00D15E13" w:rsidRDefault="00FD0886" w:rsidP="00FD0886">
            <w:pPr>
              <w:spacing w:after="0" w:line="240" w:lineRule="auto"/>
              <w:rPr>
                <w:rFonts w:ascii="Times New Roman" w:eastAsia="Times New Roman" w:hAnsi="Times New Roman"/>
                <w:sz w:val="26"/>
                <w:szCs w:val="26"/>
                <w:lang w:eastAsia="ru-RU"/>
              </w:rPr>
            </w:pPr>
          </w:p>
        </w:tc>
        <w:tc>
          <w:tcPr>
            <w:tcW w:w="1276"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12</w:t>
            </w:r>
          </w:p>
          <w:p w:rsidR="00FD0886" w:rsidRPr="00D15E13" w:rsidRDefault="00FD0886" w:rsidP="00FD0886">
            <w:pPr>
              <w:spacing w:after="0" w:line="240" w:lineRule="auto"/>
              <w:rPr>
                <w:rFonts w:ascii="Times New Roman" w:eastAsia="Times New Roman" w:hAnsi="Times New Roman"/>
                <w:sz w:val="26"/>
                <w:szCs w:val="26"/>
                <w:lang w:eastAsia="ru-RU"/>
              </w:rPr>
            </w:pPr>
          </w:p>
        </w:tc>
        <w:tc>
          <w:tcPr>
            <w:tcW w:w="1417" w:type="dxa"/>
          </w:tcPr>
          <w:p w:rsidR="00FD0886" w:rsidRDefault="00FD0886" w:rsidP="00FD0886">
            <w:pPr>
              <w:spacing w:after="0" w:line="240" w:lineRule="auto"/>
              <w:rPr>
                <w:rFonts w:ascii="Times New Roman" w:eastAsia="Times New Roman" w:hAnsi="Times New Roman"/>
                <w:sz w:val="26"/>
                <w:szCs w:val="26"/>
                <w:lang w:eastAsia="ru-RU"/>
              </w:rPr>
            </w:pPr>
          </w:p>
          <w:p w:rsidR="00FD0886" w:rsidRDefault="00FD0886" w:rsidP="00FD0886">
            <w:pPr>
              <w:spacing w:after="0" w:line="240" w:lineRule="auto"/>
              <w:rPr>
                <w:rFonts w:ascii="Times New Roman" w:eastAsia="Times New Roman" w:hAnsi="Times New Roman"/>
                <w:sz w:val="26"/>
                <w:szCs w:val="26"/>
                <w:lang w:eastAsia="ru-RU"/>
              </w:rPr>
            </w:pPr>
          </w:p>
          <w:p w:rsidR="00FD0886"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20</w:t>
            </w:r>
          </w:p>
        </w:tc>
        <w:tc>
          <w:tcPr>
            <w:tcW w:w="1417"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20</w:t>
            </w:r>
          </w:p>
          <w:p w:rsidR="00FD0886" w:rsidRPr="00D15E13" w:rsidRDefault="00FD0886" w:rsidP="00FD0886">
            <w:pPr>
              <w:spacing w:after="0" w:line="240" w:lineRule="auto"/>
              <w:rPr>
                <w:rFonts w:ascii="Times New Roman" w:eastAsia="Times New Roman" w:hAnsi="Times New Roman"/>
                <w:sz w:val="26"/>
                <w:szCs w:val="26"/>
                <w:lang w:eastAsia="ru-RU"/>
              </w:rPr>
            </w:pPr>
          </w:p>
        </w:tc>
      </w:tr>
      <w:tr w:rsidR="00FD0886" w:rsidRPr="00D15E13" w:rsidTr="00FD0886">
        <w:tc>
          <w:tcPr>
            <w:tcW w:w="804" w:type="dxa"/>
          </w:tcPr>
          <w:p w:rsidR="00FD0886" w:rsidRPr="00D15E13" w:rsidRDefault="00FD0886" w:rsidP="00D15E13">
            <w:pPr>
              <w:spacing w:after="0" w:line="240" w:lineRule="auto"/>
              <w:jc w:val="center"/>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3</w:t>
            </w:r>
          </w:p>
        </w:tc>
        <w:tc>
          <w:tcPr>
            <w:tcW w:w="2840" w:type="dxa"/>
          </w:tcPr>
          <w:p w:rsidR="00FD0886" w:rsidRPr="00D15E13" w:rsidRDefault="00FD0886" w:rsidP="00D15E13">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 xml:space="preserve">Доля протяженности освещенных частей улиц, проездов </w:t>
            </w:r>
            <w:r w:rsidRPr="00D15E13">
              <w:rPr>
                <w:rFonts w:ascii="Times New Roman" w:eastAsia="Times New Roman" w:hAnsi="Times New Roman"/>
                <w:sz w:val="26"/>
                <w:szCs w:val="26"/>
                <w:lang w:eastAsia="ru-RU"/>
              </w:rPr>
              <w:lastRenderedPageBreak/>
              <w:t>сельского поселения в общей протяженности улиц, проездов сельского поселения</w:t>
            </w:r>
          </w:p>
        </w:tc>
        <w:tc>
          <w:tcPr>
            <w:tcW w:w="1031" w:type="dxa"/>
            <w:vAlign w:val="center"/>
          </w:tcPr>
          <w:p w:rsidR="00FD0886" w:rsidRPr="00D15E13" w:rsidRDefault="00FD0886" w:rsidP="00D15E13">
            <w:pPr>
              <w:spacing w:after="0" w:line="240" w:lineRule="auto"/>
              <w:jc w:val="center"/>
              <w:rPr>
                <w:rFonts w:ascii="Times New Roman" w:eastAsia="Times New Roman" w:hAnsi="Times New Roman"/>
                <w:sz w:val="26"/>
                <w:szCs w:val="26"/>
                <w:vertAlign w:val="superscript"/>
                <w:lang w:eastAsia="ru-RU"/>
              </w:rPr>
            </w:pPr>
            <w:r w:rsidRPr="00D15E13">
              <w:rPr>
                <w:rFonts w:ascii="Times New Roman" w:eastAsia="Times New Roman" w:hAnsi="Times New Roman"/>
                <w:sz w:val="26"/>
                <w:szCs w:val="26"/>
                <w:vertAlign w:val="superscript"/>
                <w:lang w:eastAsia="ru-RU"/>
              </w:rPr>
              <w:lastRenderedPageBreak/>
              <w:t>%</w:t>
            </w:r>
          </w:p>
        </w:tc>
        <w:tc>
          <w:tcPr>
            <w:tcW w:w="1238"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40</w:t>
            </w:r>
          </w:p>
        </w:tc>
        <w:tc>
          <w:tcPr>
            <w:tcW w:w="1276"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50</w:t>
            </w:r>
          </w:p>
        </w:tc>
        <w:tc>
          <w:tcPr>
            <w:tcW w:w="1417" w:type="dxa"/>
          </w:tcPr>
          <w:p w:rsidR="00FD0886" w:rsidRDefault="00FD0886" w:rsidP="00FD0886">
            <w:pPr>
              <w:spacing w:after="0" w:line="240" w:lineRule="auto"/>
              <w:rPr>
                <w:rFonts w:ascii="Times New Roman" w:eastAsia="Times New Roman" w:hAnsi="Times New Roman"/>
                <w:sz w:val="26"/>
                <w:szCs w:val="26"/>
                <w:lang w:eastAsia="ru-RU"/>
              </w:rPr>
            </w:pPr>
          </w:p>
          <w:p w:rsidR="00FD0886" w:rsidRPr="00D15E13" w:rsidRDefault="00FD0886" w:rsidP="00FD0886">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60</w:t>
            </w:r>
          </w:p>
        </w:tc>
        <w:tc>
          <w:tcPr>
            <w:tcW w:w="1417" w:type="dxa"/>
            <w:vAlign w:val="center"/>
          </w:tcPr>
          <w:p w:rsidR="00FD0886" w:rsidRPr="00D15E13" w:rsidRDefault="00FD0886" w:rsidP="00FD0886">
            <w:pPr>
              <w:spacing w:after="0" w:line="240" w:lineRule="auto"/>
              <w:rPr>
                <w:rFonts w:ascii="Times New Roman" w:eastAsia="Times New Roman" w:hAnsi="Times New Roman"/>
                <w:sz w:val="26"/>
                <w:szCs w:val="26"/>
                <w:lang w:eastAsia="ru-RU"/>
              </w:rPr>
            </w:pPr>
            <w:r w:rsidRPr="00D15E13">
              <w:rPr>
                <w:rFonts w:ascii="Times New Roman" w:eastAsia="Times New Roman" w:hAnsi="Times New Roman"/>
                <w:sz w:val="26"/>
                <w:szCs w:val="26"/>
                <w:lang w:eastAsia="ru-RU"/>
              </w:rPr>
              <w:t>60</w:t>
            </w:r>
          </w:p>
        </w:tc>
      </w:tr>
    </w:tbl>
    <w:p w:rsidR="00D15E13" w:rsidRPr="00D15E13" w:rsidRDefault="00D15E13" w:rsidP="00D15E13">
      <w:pPr>
        <w:keepNext/>
        <w:spacing w:before="240" w:after="60" w:line="240" w:lineRule="auto"/>
        <w:jc w:val="center"/>
        <w:outlineLvl w:val="3"/>
        <w:rPr>
          <w:rFonts w:ascii="Times New Roman" w:eastAsia="Times New Roman" w:hAnsi="Times New Roman"/>
          <w:b/>
          <w:bCs/>
          <w:sz w:val="28"/>
          <w:szCs w:val="28"/>
          <w:lang w:eastAsia="ru-RU"/>
        </w:rPr>
      </w:pPr>
      <w:r w:rsidRPr="00D15E13">
        <w:rPr>
          <w:rFonts w:ascii="Times New Roman" w:eastAsia="Times New Roman" w:hAnsi="Times New Roman"/>
          <w:b/>
          <w:bCs/>
          <w:sz w:val="28"/>
          <w:szCs w:val="28"/>
          <w:lang w:eastAsia="ru-RU"/>
        </w:rPr>
        <w:lastRenderedPageBreak/>
        <w:t>4. Мероприятия подпрограммы</w:t>
      </w:r>
    </w:p>
    <w:p w:rsidR="00D15E13" w:rsidRPr="00D15E13" w:rsidRDefault="00D15E13" w:rsidP="00D15E13">
      <w:pPr>
        <w:spacing w:after="0" w:line="240" w:lineRule="auto"/>
        <w:jc w:val="both"/>
        <w:rPr>
          <w:rFonts w:ascii="Times New Roman" w:eastAsia="Times New Roman" w:hAnsi="Times New Roman"/>
          <w:sz w:val="28"/>
          <w:szCs w:val="28"/>
          <w:lang w:eastAsia="ru-RU"/>
        </w:rPr>
      </w:pPr>
    </w:p>
    <w:p w:rsidR="00D15E13" w:rsidRDefault="00D15E13" w:rsidP="00D15E13">
      <w:pPr>
        <w:spacing w:after="0" w:line="240" w:lineRule="auto"/>
        <w:jc w:val="both"/>
        <w:rPr>
          <w:rFonts w:ascii="Times New Roman" w:eastAsia="Times New Roman" w:hAnsi="Times New Roman"/>
          <w:sz w:val="28"/>
          <w:szCs w:val="28"/>
          <w:lang w:eastAsia="ru-RU"/>
        </w:rPr>
      </w:pPr>
      <w:r w:rsidRPr="00D15E13">
        <w:rPr>
          <w:rFonts w:ascii="Times New Roman" w:eastAsia="Times New Roman" w:hAnsi="Times New Roman"/>
          <w:sz w:val="28"/>
          <w:szCs w:val="28"/>
          <w:lang w:eastAsia="ru-RU"/>
        </w:rPr>
        <w:t xml:space="preserve">     Для реализации поставленных целей и решения задач, достижения планируемых значений целевых индикаторов подпрограммы, предусмотрено выполнение ряда мероприятий:</w:t>
      </w:r>
    </w:p>
    <w:p w:rsidR="005C069C" w:rsidRPr="00D15E13" w:rsidRDefault="005C069C" w:rsidP="005C069C">
      <w:pPr>
        <w:spacing w:after="0" w:line="240" w:lineRule="auto"/>
        <w:jc w:val="center"/>
        <w:rPr>
          <w:rFonts w:ascii="Times New Roman" w:eastAsia="Times New Roman" w:hAnsi="Times New Roman"/>
          <w:b/>
          <w:sz w:val="28"/>
          <w:szCs w:val="28"/>
          <w:lang w:eastAsia="ru-RU"/>
        </w:rPr>
      </w:pPr>
      <w:r w:rsidRPr="00D15E13">
        <w:rPr>
          <w:rFonts w:ascii="Times New Roman" w:eastAsia="Times New Roman" w:hAnsi="Times New Roman"/>
          <w:b/>
          <w:sz w:val="28"/>
          <w:szCs w:val="28"/>
          <w:lang w:eastAsia="ru-RU"/>
        </w:rPr>
        <w:t>Система подпрограммных мероприятий</w:t>
      </w:r>
    </w:p>
    <w:p w:rsidR="005C069C" w:rsidRPr="00D15E13" w:rsidRDefault="005C069C" w:rsidP="005C069C">
      <w:pPr>
        <w:spacing w:after="0" w:line="240" w:lineRule="auto"/>
        <w:jc w:val="both"/>
        <w:rPr>
          <w:rFonts w:ascii="Times New Roman" w:eastAsia="Times New Roman" w:hAnsi="Times New Roman"/>
          <w:sz w:val="28"/>
          <w:szCs w:val="28"/>
          <w:lang w:eastAsia="ru-RU"/>
        </w:rPr>
      </w:pPr>
      <w:r w:rsidRPr="00D15E13">
        <w:rPr>
          <w:rFonts w:ascii="Times New Roman" w:eastAsia="Times New Roman" w:hAnsi="Times New Roman"/>
          <w:sz w:val="28"/>
          <w:szCs w:val="28"/>
          <w:lang w:eastAsia="ru-RU"/>
        </w:rPr>
        <w:tab/>
      </w:r>
    </w:p>
    <w:tbl>
      <w:tblPr>
        <w:tblW w:w="160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2478"/>
        <w:gridCol w:w="1701"/>
        <w:gridCol w:w="992"/>
        <w:gridCol w:w="1276"/>
        <w:gridCol w:w="850"/>
        <w:gridCol w:w="851"/>
        <w:gridCol w:w="1134"/>
        <w:gridCol w:w="6005"/>
      </w:tblGrid>
      <w:tr w:rsidR="005C069C" w:rsidRPr="00D15E13" w:rsidTr="00C221E9">
        <w:trPr>
          <w:trHeight w:val="451"/>
        </w:trPr>
        <w:tc>
          <w:tcPr>
            <w:tcW w:w="742" w:type="dxa"/>
            <w:vMerge w:val="restart"/>
          </w:tcPr>
          <w:p w:rsidR="005C069C" w:rsidRPr="00D15E13" w:rsidRDefault="005C069C" w:rsidP="00E34B14">
            <w:pPr>
              <w:spacing w:after="0" w:line="240" w:lineRule="auto"/>
              <w:jc w:val="center"/>
              <w:rPr>
                <w:rFonts w:ascii="Times New Roman" w:eastAsia="Times New Roman" w:hAnsi="Times New Roman"/>
                <w:lang w:eastAsia="ru-RU"/>
              </w:rPr>
            </w:pPr>
          </w:p>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 п/п</w:t>
            </w:r>
          </w:p>
        </w:tc>
        <w:tc>
          <w:tcPr>
            <w:tcW w:w="2478" w:type="dxa"/>
            <w:vMerge w:val="restart"/>
          </w:tcPr>
          <w:p w:rsidR="005C069C" w:rsidRPr="00D15E13" w:rsidRDefault="005C069C" w:rsidP="00E34B14">
            <w:pPr>
              <w:spacing w:after="0" w:line="240" w:lineRule="auto"/>
              <w:jc w:val="center"/>
              <w:rPr>
                <w:rFonts w:ascii="Times New Roman" w:eastAsia="Times New Roman" w:hAnsi="Times New Roman"/>
                <w:lang w:eastAsia="ru-RU"/>
              </w:rPr>
            </w:pPr>
          </w:p>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Наименование мероприятия</w:t>
            </w:r>
          </w:p>
        </w:tc>
        <w:tc>
          <w:tcPr>
            <w:tcW w:w="1701" w:type="dxa"/>
            <w:vMerge w:val="restart"/>
          </w:tcPr>
          <w:p w:rsidR="005C069C" w:rsidRPr="00D15E13" w:rsidRDefault="005C069C" w:rsidP="00E34B14">
            <w:pPr>
              <w:spacing w:after="0" w:line="240" w:lineRule="auto"/>
              <w:jc w:val="center"/>
              <w:rPr>
                <w:rFonts w:ascii="Times New Roman" w:eastAsia="Times New Roman" w:hAnsi="Times New Roman"/>
                <w:lang w:eastAsia="ru-RU"/>
              </w:rPr>
            </w:pPr>
          </w:p>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 xml:space="preserve">Источники </w:t>
            </w:r>
            <w:proofErr w:type="spellStart"/>
            <w:r w:rsidRPr="00D15E13">
              <w:rPr>
                <w:rFonts w:ascii="Times New Roman" w:eastAsia="Times New Roman" w:hAnsi="Times New Roman"/>
                <w:lang w:eastAsia="ru-RU"/>
              </w:rPr>
              <w:t>финансирова</w:t>
            </w:r>
            <w:proofErr w:type="spellEnd"/>
          </w:p>
          <w:p w:rsidR="005C069C" w:rsidRPr="00D15E13" w:rsidRDefault="005C069C" w:rsidP="00E34B14">
            <w:pPr>
              <w:spacing w:after="0" w:line="240" w:lineRule="auto"/>
              <w:jc w:val="center"/>
              <w:rPr>
                <w:rFonts w:ascii="Times New Roman" w:eastAsia="Times New Roman" w:hAnsi="Times New Roman"/>
                <w:lang w:eastAsia="ru-RU"/>
              </w:rPr>
            </w:pPr>
            <w:proofErr w:type="spellStart"/>
            <w:r w:rsidRPr="00D15E13">
              <w:rPr>
                <w:rFonts w:ascii="Times New Roman" w:eastAsia="Times New Roman" w:hAnsi="Times New Roman"/>
                <w:lang w:eastAsia="ru-RU"/>
              </w:rPr>
              <w:t>ния</w:t>
            </w:r>
            <w:proofErr w:type="spellEnd"/>
          </w:p>
        </w:tc>
        <w:tc>
          <w:tcPr>
            <w:tcW w:w="3969" w:type="dxa"/>
            <w:gridSpan w:val="4"/>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Объём финансирования по годам (</w:t>
            </w:r>
            <w:proofErr w:type="spellStart"/>
            <w:proofErr w:type="gramStart"/>
            <w:r w:rsidRPr="00D15E13">
              <w:rPr>
                <w:rFonts w:ascii="Times New Roman" w:eastAsia="Times New Roman" w:hAnsi="Times New Roman"/>
                <w:lang w:eastAsia="ru-RU"/>
              </w:rPr>
              <w:t>тыс.руб</w:t>
            </w:r>
            <w:proofErr w:type="spellEnd"/>
            <w:r w:rsidRPr="00D15E13">
              <w:rPr>
                <w:rFonts w:ascii="Times New Roman" w:eastAsia="Times New Roman" w:hAnsi="Times New Roman"/>
                <w:lang w:eastAsia="ru-RU"/>
              </w:rPr>
              <w:t>.)</w:t>
            </w:r>
            <w:r w:rsidRPr="00D15E13">
              <w:rPr>
                <w:rFonts w:ascii="Times New Roman" w:eastAsia="Times New Roman" w:hAnsi="Times New Roman"/>
                <w:lang w:eastAsia="ru-RU"/>
              </w:rPr>
              <w:tab/>
            </w:r>
            <w:proofErr w:type="gramEnd"/>
          </w:p>
        </w:tc>
        <w:tc>
          <w:tcPr>
            <w:tcW w:w="1134" w:type="dxa"/>
            <w:vMerge w:val="restart"/>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Итого</w:t>
            </w:r>
          </w:p>
        </w:tc>
        <w:tc>
          <w:tcPr>
            <w:tcW w:w="6005" w:type="dxa"/>
            <w:vMerge w:val="restart"/>
            <w:tcBorders>
              <w:top w:val="nil"/>
            </w:tcBorders>
          </w:tcPr>
          <w:p w:rsidR="005C069C" w:rsidRPr="00D15E13" w:rsidRDefault="005C069C" w:rsidP="00E34B14">
            <w:pPr>
              <w:spacing w:after="0" w:line="240" w:lineRule="auto"/>
              <w:jc w:val="center"/>
              <w:rPr>
                <w:rFonts w:ascii="Times New Roman" w:eastAsia="Times New Roman" w:hAnsi="Times New Roman"/>
                <w:lang w:eastAsia="ru-RU"/>
              </w:rPr>
            </w:pPr>
          </w:p>
        </w:tc>
      </w:tr>
      <w:tr w:rsidR="005C069C" w:rsidRPr="00D15E13" w:rsidTr="00C221E9">
        <w:trPr>
          <w:trHeight w:val="876"/>
        </w:trPr>
        <w:tc>
          <w:tcPr>
            <w:tcW w:w="742" w:type="dxa"/>
            <w:vMerge/>
          </w:tcPr>
          <w:p w:rsidR="005C069C" w:rsidRPr="00D15E13" w:rsidRDefault="005C069C" w:rsidP="00E34B14">
            <w:pPr>
              <w:spacing w:after="0" w:line="240" w:lineRule="auto"/>
              <w:jc w:val="center"/>
              <w:rPr>
                <w:rFonts w:ascii="Times New Roman" w:eastAsia="Times New Roman" w:hAnsi="Times New Roman"/>
                <w:lang w:eastAsia="ru-RU"/>
              </w:rPr>
            </w:pPr>
          </w:p>
        </w:tc>
        <w:tc>
          <w:tcPr>
            <w:tcW w:w="2478" w:type="dxa"/>
            <w:vMerge/>
          </w:tcPr>
          <w:p w:rsidR="005C069C" w:rsidRPr="00D15E13" w:rsidRDefault="005C069C" w:rsidP="00E34B14">
            <w:pPr>
              <w:spacing w:after="0" w:line="240" w:lineRule="auto"/>
              <w:jc w:val="center"/>
              <w:rPr>
                <w:rFonts w:ascii="Times New Roman" w:eastAsia="Times New Roman" w:hAnsi="Times New Roman"/>
                <w:lang w:eastAsia="ru-RU"/>
              </w:rPr>
            </w:pPr>
          </w:p>
        </w:tc>
        <w:tc>
          <w:tcPr>
            <w:tcW w:w="1701" w:type="dxa"/>
            <w:vMerge/>
          </w:tcPr>
          <w:p w:rsidR="005C069C" w:rsidRPr="00D15E13" w:rsidRDefault="005C069C" w:rsidP="00E34B14">
            <w:pPr>
              <w:spacing w:after="0" w:line="240" w:lineRule="auto"/>
              <w:jc w:val="center"/>
              <w:rPr>
                <w:rFonts w:ascii="Times New Roman" w:eastAsia="Times New Roman" w:hAnsi="Times New Roman"/>
                <w:lang w:eastAsia="ru-RU"/>
              </w:rPr>
            </w:pPr>
          </w:p>
        </w:tc>
        <w:tc>
          <w:tcPr>
            <w:tcW w:w="99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2014</w:t>
            </w:r>
          </w:p>
        </w:tc>
        <w:tc>
          <w:tcPr>
            <w:tcW w:w="1276"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2015</w:t>
            </w:r>
          </w:p>
        </w:tc>
        <w:tc>
          <w:tcPr>
            <w:tcW w:w="850"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2017</w:t>
            </w:r>
          </w:p>
        </w:tc>
        <w:tc>
          <w:tcPr>
            <w:tcW w:w="851"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2016</w:t>
            </w:r>
          </w:p>
        </w:tc>
        <w:tc>
          <w:tcPr>
            <w:tcW w:w="1134" w:type="dxa"/>
            <w:vMerge/>
          </w:tcPr>
          <w:p w:rsidR="005C069C" w:rsidRPr="00D15E13" w:rsidRDefault="005C069C" w:rsidP="00E34B14">
            <w:pPr>
              <w:spacing w:after="0" w:line="240" w:lineRule="auto"/>
              <w:jc w:val="center"/>
              <w:rPr>
                <w:rFonts w:ascii="Times New Roman" w:eastAsia="Times New Roman" w:hAnsi="Times New Roman"/>
                <w:lang w:eastAsia="ru-RU"/>
              </w:rPr>
            </w:pPr>
          </w:p>
        </w:tc>
        <w:tc>
          <w:tcPr>
            <w:tcW w:w="6005" w:type="dxa"/>
            <w:vMerge/>
          </w:tcPr>
          <w:p w:rsidR="005C069C" w:rsidRPr="00D15E13" w:rsidRDefault="005C069C" w:rsidP="00E34B14">
            <w:pPr>
              <w:spacing w:after="0" w:line="240" w:lineRule="auto"/>
              <w:jc w:val="center"/>
              <w:rPr>
                <w:rFonts w:ascii="Times New Roman" w:eastAsia="Times New Roman" w:hAnsi="Times New Roman"/>
                <w:lang w:eastAsia="ru-RU"/>
              </w:rPr>
            </w:pPr>
          </w:p>
        </w:tc>
      </w:tr>
      <w:tr w:rsidR="005C069C" w:rsidRPr="00D15E13" w:rsidTr="00C221E9">
        <w:trPr>
          <w:trHeight w:val="838"/>
        </w:trPr>
        <w:tc>
          <w:tcPr>
            <w:tcW w:w="74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1.</w:t>
            </w:r>
          </w:p>
        </w:tc>
        <w:tc>
          <w:tcPr>
            <w:tcW w:w="2478"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Техническое обслуживание сетей уличного освещения</w:t>
            </w:r>
          </w:p>
        </w:tc>
        <w:tc>
          <w:tcPr>
            <w:tcW w:w="1701"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Бюджет поселения</w:t>
            </w:r>
          </w:p>
        </w:tc>
        <w:tc>
          <w:tcPr>
            <w:tcW w:w="99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38,90</w:t>
            </w:r>
          </w:p>
        </w:tc>
        <w:tc>
          <w:tcPr>
            <w:tcW w:w="1276"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w:t>
            </w:r>
            <w:r w:rsidRPr="00D15E13">
              <w:rPr>
                <w:rFonts w:ascii="Times New Roman" w:eastAsia="Times New Roman" w:hAnsi="Times New Roman"/>
                <w:lang w:eastAsia="ru-RU"/>
              </w:rPr>
              <w:t>00</w:t>
            </w:r>
          </w:p>
        </w:tc>
        <w:tc>
          <w:tcPr>
            <w:tcW w:w="850"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160,00</w:t>
            </w:r>
          </w:p>
        </w:tc>
        <w:tc>
          <w:tcPr>
            <w:tcW w:w="851"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110</w:t>
            </w:r>
            <w:r w:rsidRPr="00D15E13">
              <w:rPr>
                <w:rFonts w:ascii="Times New Roman" w:eastAsia="Times New Roman" w:hAnsi="Times New Roman"/>
                <w:lang w:eastAsia="ru-RU"/>
              </w:rPr>
              <w:t>,</w:t>
            </w:r>
            <w:r>
              <w:rPr>
                <w:rFonts w:ascii="Times New Roman" w:eastAsia="Times New Roman" w:hAnsi="Times New Roman"/>
                <w:lang w:eastAsia="ru-RU"/>
              </w:rPr>
              <w:t>0</w:t>
            </w:r>
            <w:r w:rsidRPr="00D15E13">
              <w:rPr>
                <w:rFonts w:ascii="Times New Roman" w:eastAsia="Times New Roman" w:hAnsi="Times New Roman"/>
                <w:lang w:eastAsia="ru-RU"/>
              </w:rPr>
              <w:t>0</w:t>
            </w:r>
          </w:p>
        </w:tc>
        <w:tc>
          <w:tcPr>
            <w:tcW w:w="1134"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468,9</w:t>
            </w:r>
          </w:p>
        </w:tc>
        <w:tc>
          <w:tcPr>
            <w:tcW w:w="6005" w:type="dxa"/>
            <w:vMerge/>
          </w:tcPr>
          <w:p w:rsidR="005C069C" w:rsidRPr="00D15E13" w:rsidRDefault="005C069C" w:rsidP="00E34B14">
            <w:pPr>
              <w:spacing w:after="0" w:line="240" w:lineRule="auto"/>
              <w:jc w:val="center"/>
              <w:rPr>
                <w:rFonts w:ascii="Times New Roman" w:eastAsia="Times New Roman" w:hAnsi="Times New Roman"/>
                <w:lang w:eastAsia="ru-RU"/>
              </w:rPr>
            </w:pPr>
          </w:p>
        </w:tc>
      </w:tr>
      <w:tr w:rsidR="005C069C" w:rsidRPr="00D15E13" w:rsidTr="00C221E9">
        <w:trPr>
          <w:trHeight w:val="838"/>
        </w:trPr>
        <w:tc>
          <w:tcPr>
            <w:tcW w:w="74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1.1</w:t>
            </w:r>
          </w:p>
        </w:tc>
        <w:tc>
          <w:tcPr>
            <w:tcW w:w="2478"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Ремонт фонарей уличного освещения</w:t>
            </w:r>
          </w:p>
        </w:tc>
        <w:tc>
          <w:tcPr>
            <w:tcW w:w="1701"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Бюджет поселения</w:t>
            </w:r>
          </w:p>
        </w:tc>
        <w:tc>
          <w:tcPr>
            <w:tcW w:w="99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0,00</w:t>
            </w:r>
          </w:p>
        </w:tc>
        <w:tc>
          <w:tcPr>
            <w:tcW w:w="1276"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50,00</w:t>
            </w:r>
          </w:p>
        </w:tc>
        <w:tc>
          <w:tcPr>
            <w:tcW w:w="850"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50,00</w:t>
            </w:r>
          </w:p>
        </w:tc>
        <w:tc>
          <w:tcPr>
            <w:tcW w:w="851"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r w:rsidRPr="00D15E13">
              <w:rPr>
                <w:rFonts w:ascii="Times New Roman" w:eastAsia="Times New Roman" w:hAnsi="Times New Roman"/>
                <w:lang w:eastAsia="ru-RU"/>
              </w:rPr>
              <w:t>,00</w:t>
            </w:r>
          </w:p>
        </w:tc>
        <w:tc>
          <w:tcPr>
            <w:tcW w:w="1134"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w:t>
            </w:r>
            <w:r w:rsidRPr="00D15E13">
              <w:rPr>
                <w:rFonts w:ascii="Times New Roman" w:eastAsia="Times New Roman" w:hAnsi="Times New Roman"/>
                <w:lang w:eastAsia="ru-RU"/>
              </w:rPr>
              <w:t>,00</w:t>
            </w:r>
          </w:p>
        </w:tc>
        <w:tc>
          <w:tcPr>
            <w:tcW w:w="6005" w:type="dxa"/>
            <w:vMerge/>
          </w:tcPr>
          <w:p w:rsidR="005C069C" w:rsidRPr="00D15E13" w:rsidRDefault="005C069C" w:rsidP="00E34B14">
            <w:pPr>
              <w:spacing w:after="0" w:line="240" w:lineRule="auto"/>
              <w:jc w:val="center"/>
              <w:rPr>
                <w:rFonts w:ascii="Times New Roman" w:eastAsia="Times New Roman" w:hAnsi="Times New Roman"/>
                <w:lang w:eastAsia="ru-RU"/>
              </w:rPr>
            </w:pPr>
          </w:p>
        </w:tc>
      </w:tr>
      <w:tr w:rsidR="005C069C" w:rsidRPr="00D15E13" w:rsidTr="00C221E9">
        <w:trPr>
          <w:trHeight w:val="838"/>
        </w:trPr>
        <w:tc>
          <w:tcPr>
            <w:tcW w:w="74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1.2</w:t>
            </w:r>
          </w:p>
        </w:tc>
        <w:tc>
          <w:tcPr>
            <w:tcW w:w="2478"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Установка энергосберегающих светильников</w:t>
            </w:r>
          </w:p>
        </w:tc>
        <w:tc>
          <w:tcPr>
            <w:tcW w:w="1701"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Бюджет поселения</w:t>
            </w:r>
          </w:p>
        </w:tc>
        <w:tc>
          <w:tcPr>
            <w:tcW w:w="99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28,9</w:t>
            </w:r>
          </w:p>
        </w:tc>
        <w:tc>
          <w:tcPr>
            <w:tcW w:w="1276"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100</w:t>
            </w:r>
            <w:r w:rsidRPr="00D15E13">
              <w:rPr>
                <w:rFonts w:ascii="Times New Roman" w:eastAsia="Times New Roman" w:hAnsi="Times New Roman"/>
                <w:lang w:eastAsia="ru-RU"/>
              </w:rPr>
              <w:t>,00</w:t>
            </w:r>
          </w:p>
        </w:tc>
        <w:tc>
          <w:tcPr>
            <w:tcW w:w="850"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100,00</w:t>
            </w:r>
          </w:p>
        </w:tc>
        <w:tc>
          <w:tcPr>
            <w:tcW w:w="851"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r w:rsidRPr="00D15E13">
              <w:rPr>
                <w:rFonts w:ascii="Times New Roman" w:eastAsia="Times New Roman" w:hAnsi="Times New Roman"/>
                <w:lang w:eastAsia="ru-RU"/>
              </w:rPr>
              <w:t>,00</w:t>
            </w:r>
          </w:p>
        </w:tc>
        <w:tc>
          <w:tcPr>
            <w:tcW w:w="1134"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278,9</w:t>
            </w:r>
          </w:p>
        </w:tc>
        <w:tc>
          <w:tcPr>
            <w:tcW w:w="6005" w:type="dxa"/>
            <w:vMerge/>
          </w:tcPr>
          <w:p w:rsidR="005C069C" w:rsidRPr="00D15E13" w:rsidRDefault="005C069C" w:rsidP="00E34B14">
            <w:pPr>
              <w:spacing w:after="0" w:line="240" w:lineRule="auto"/>
              <w:jc w:val="center"/>
              <w:rPr>
                <w:rFonts w:ascii="Times New Roman" w:eastAsia="Times New Roman" w:hAnsi="Times New Roman"/>
                <w:lang w:eastAsia="ru-RU"/>
              </w:rPr>
            </w:pPr>
          </w:p>
        </w:tc>
      </w:tr>
      <w:tr w:rsidR="005C069C" w:rsidRPr="00D15E13" w:rsidTr="00C221E9">
        <w:trPr>
          <w:trHeight w:val="838"/>
        </w:trPr>
        <w:tc>
          <w:tcPr>
            <w:tcW w:w="74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1.3</w:t>
            </w:r>
          </w:p>
        </w:tc>
        <w:tc>
          <w:tcPr>
            <w:tcW w:w="2478"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Проектно-сметная документация</w:t>
            </w:r>
          </w:p>
        </w:tc>
        <w:tc>
          <w:tcPr>
            <w:tcW w:w="1701" w:type="dxa"/>
          </w:tcPr>
          <w:p w:rsidR="005C069C" w:rsidRPr="00D15E13" w:rsidRDefault="005C069C" w:rsidP="00E34B14">
            <w:pPr>
              <w:spacing w:after="0" w:line="240" w:lineRule="auto"/>
              <w:rPr>
                <w:rFonts w:ascii="Times New Roman" w:eastAsia="Times New Roman" w:hAnsi="Times New Roman"/>
                <w:lang w:eastAsia="ru-RU"/>
              </w:rPr>
            </w:pPr>
            <w:r w:rsidRPr="00D15E13">
              <w:rPr>
                <w:rFonts w:ascii="Times New Roman" w:eastAsia="Times New Roman" w:hAnsi="Times New Roman"/>
                <w:lang w:eastAsia="ru-RU"/>
              </w:rPr>
              <w:t>Бюджет поселения</w:t>
            </w:r>
          </w:p>
        </w:tc>
        <w:tc>
          <w:tcPr>
            <w:tcW w:w="992"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10,00</w:t>
            </w:r>
          </w:p>
        </w:tc>
        <w:tc>
          <w:tcPr>
            <w:tcW w:w="1276"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10,00</w:t>
            </w:r>
          </w:p>
        </w:tc>
        <w:tc>
          <w:tcPr>
            <w:tcW w:w="850"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10,00</w:t>
            </w:r>
          </w:p>
        </w:tc>
        <w:tc>
          <w:tcPr>
            <w:tcW w:w="851" w:type="dxa"/>
          </w:tcPr>
          <w:p w:rsidR="005C069C" w:rsidRPr="00D15E13" w:rsidRDefault="005C069C" w:rsidP="00E34B14">
            <w:pPr>
              <w:spacing w:after="0" w:line="240" w:lineRule="auto"/>
              <w:jc w:val="center"/>
              <w:rPr>
                <w:rFonts w:ascii="Times New Roman" w:eastAsia="Times New Roman" w:hAnsi="Times New Roman"/>
                <w:lang w:eastAsia="ru-RU"/>
              </w:rPr>
            </w:pPr>
            <w:r w:rsidRPr="00D15E13">
              <w:rPr>
                <w:rFonts w:ascii="Times New Roman" w:eastAsia="Times New Roman" w:hAnsi="Times New Roman"/>
                <w:lang w:eastAsia="ru-RU"/>
              </w:rPr>
              <w:t>10,00</w:t>
            </w:r>
          </w:p>
        </w:tc>
        <w:tc>
          <w:tcPr>
            <w:tcW w:w="1134" w:type="dxa"/>
          </w:tcPr>
          <w:p w:rsidR="005C069C" w:rsidRPr="00D15E13" w:rsidRDefault="005C069C" w:rsidP="00E34B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40</w:t>
            </w:r>
            <w:r w:rsidRPr="00D15E13">
              <w:rPr>
                <w:rFonts w:ascii="Times New Roman" w:eastAsia="Times New Roman" w:hAnsi="Times New Roman"/>
                <w:lang w:eastAsia="ru-RU"/>
              </w:rPr>
              <w:t>,00</w:t>
            </w:r>
          </w:p>
        </w:tc>
        <w:tc>
          <w:tcPr>
            <w:tcW w:w="6005" w:type="dxa"/>
            <w:vMerge/>
          </w:tcPr>
          <w:p w:rsidR="005C069C" w:rsidRPr="00D15E13" w:rsidRDefault="005C069C" w:rsidP="00E34B14">
            <w:pPr>
              <w:spacing w:after="0" w:line="240" w:lineRule="auto"/>
              <w:jc w:val="center"/>
              <w:rPr>
                <w:rFonts w:ascii="Times New Roman" w:eastAsia="Times New Roman" w:hAnsi="Times New Roman"/>
                <w:lang w:eastAsia="ru-RU"/>
              </w:rPr>
            </w:pPr>
          </w:p>
        </w:tc>
      </w:tr>
      <w:tr w:rsidR="005C069C" w:rsidRPr="00D15E13" w:rsidTr="00C221E9">
        <w:trPr>
          <w:trHeight w:val="273"/>
        </w:trPr>
        <w:tc>
          <w:tcPr>
            <w:tcW w:w="4921" w:type="dxa"/>
            <w:gridSpan w:val="3"/>
          </w:tcPr>
          <w:p w:rsidR="005C069C" w:rsidRPr="00D15E13" w:rsidRDefault="005C069C" w:rsidP="00E34B14">
            <w:pPr>
              <w:spacing w:after="0" w:line="240" w:lineRule="auto"/>
              <w:jc w:val="right"/>
              <w:rPr>
                <w:rFonts w:ascii="Times New Roman" w:eastAsia="Times New Roman" w:hAnsi="Times New Roman"/>
                <w:b/>
                <w:lang w:eastAsia="ru-RU"/>
              </w:rPr>
            </w:pPr>
            <w:r w:rsidRPr="00D15E13">
              <w:rPr>
                <w:rFonts w:ascii="Times New Roman" w:eastAsia="Times New Roman" w:hAnsi="Times New Roman"/>
                <w:b/>
                <w:lang w:eastAsia="ru-RU"/>
              </w:rPr>
              <w:t>Итого:</w:t>
            </w:r>
          </w:p>
        </w:tc>
        <w:tc>
          <w:tcPr>
            <w:tcW w:w="992" w:type="dxa"/>
          </w:tcPr>
          <w:p w:rsidR="005C069C" w:rsidRPr="00D15E13" w:rsidRDefault="005C069C" w:rsidP="00E34B14">
            <w:pPr>
              <w:spacing w:after="0" w:line="240" w:lineRule="auto"/>
              <w:jc w:val="center"/>
              <w:rPr>
                <w:rFonts w:ascii="Times New Roman" w:eastAsia="Times New Roman" w:hAnsi="Times New Roman"/>
                <w:b/>
                <w:lang w:eastAsia="ru-RU"/>
              </w:rPr>
            </w:pPr>
            <w:r w:rsidRPr="00D15E13">
              <w:rPr>
                <w:rFonts w:ascii="Times New Roman" w:eastAsia="Times New Roman" w:hAnsi="Times New Roman"/>
                <w:b/>
                <w:lang w:eastAsia="ru-RU"/>
              </w:rPr>
              <w:t>38,9</w:t>
            </w:r>
          </w:p>
        </w:tc>
        <w:tc>
          <w:tcPr>
            <w:tcW w:w="1276" w:type="dxa"/>
          </w:tcPr>
          <w:p w:rsidR="005C069C" w:rsidRPr="00D15E13" w:rsidRDefault="005C069C" w:rsidP="00E34B14">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160,00</w:t>
            </w:r>
          </w:p>
        </w:tc>
        <w:tc>
          <w:tcPr>
            <w:tcW w:w="850" w:type="dxa"/>
          </w:tcPr>
          <w:p w:rsidR="005C069C" w:rsidRPr="00D15E13" w:rsidRDefault="005C069C" w:rsidP="00E34B14">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160,00</w:t>
            </w:r>
          </w:p>
        </w:tc>
        <w:tc>
          <w:tcPr>
            <w:tcW w:w="851" w:type="dxa"/>
          </w:tcPr>
          <w:p w:rsidR="005C069C" w:rsidRPr="00D15E13" w:rsidRDefault="005C069C" w:rsidP="00E34B14">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110</w:t>
            </w:r>
            <w:r w:rsidRPr="00D15E13">
              <w:rPr>
                <w:rFonts w:ascii="Times New Roman" w:eastAsia="Times New Roman" w:hAnsi="Times New Roman"/>
                <w:b/>
                <w:lang w:eastAsia="ru-RU"/>
              </w:rPr>
              <w:t>,00</w:t>
            </w:r>
          </w:p>
        </w:tc>
        <w:tc>
          <w:tcPr>
            <w:tcW w:w="1134" w:type="dxa"/>
          </w:tcPr>
          <w:p w:rsidR="005C069C" w:rsidRPr="00D15E13" w:rsidRDefault="005C069C" w:rsidP="00E34B14">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468,9</w:t>
            </w:r>
          </w:p>
        </w:tc>
        <w:tc>
          <w:tcPr>
            <w:tcW w:w="6005" w:type="dxa"/>
            <w:vMerge/>
            <w:tcBorders>
              <w:bottom w:val="nil"/>
            </w:tcBorders>
          </w:tcPr>
          <w:p w:rsidR="005C069C" w:rsidRPr="00D15E13" w:rsidRDefault="005C069C" w:rsidP="00E34B14">
            <w:pPr>
              <w:spacing w:after="0" w:line="240" w:lineRule="auto"/>
              <w:jc w:val="center"/>
              <w:rPr>
                <w:rFonts w:ascii="Times New Roman" w:eastAsia="Times New Roman" w:hAnsi="Times New Roman"/>
                <w:b/>
                <w:lang w:eastAsia="ru-RU"/>
              </w:rPr>
            </w:pPr>
          </w:p>
        </w:tc>
      </w:tr>
    </w:tbl>
    <w:p w:rsidR="00914D6A" w:rsidRDefault="00914D6A" w:rsidP="005C069C">
      <w:pPr>
        <w:spacing w:after="0" w:line="240" w:lineRule="auto"/>
        <w:rPr>
          <w:rFonts w:ascii="Times New Roman" w:eastAsia="Times New Roman" w:hAnsi="Times New Roman"/>
          <w:b/>
          <w:sz w:val="28"/>
          <w:szCs w:val="28"/>
          <w:lang w:eastAsia="ru-RU"/>
        </w:rPr>
      </w:pPr>
    </w:p>
    <w:p w:rsidR="00914D6A" w:rsidRPr="00D15E13" w:rsidRDefault="00914D6A" w:rsidP="00914D6A">
      <w:pPr>
        <w:autoSpaceDE w:val="0"/>
        <w:autoSpaceDN w:val="0"/>
        <w:adjustRightInd w:val="0"/>
        <w:spacing w:after="0" w:line="240" w:lineRule="auto"/>
        <w:outlineLvl w:val="1"/>
        <w:rPr>
          <w:rFonts w:ascii="Times New Roman" w:eastAsia="Times New Roman" w:hAnsi="Times New Roman"/>
          <w:b/>
          <w:sz w:val="28"/>
          <w:szCs w:val="28"/>
          <w:lang w:eastAsia="ru-RU"/>
        </w:rPr>
      </w:pPr>
      <w:r w:rsidRPr="00D15E13">
        <w:rPr>
          <w:rFonts w:ascii="Times New Roman" w:eastAsia="Times New Roman" w:hAnsi="Times New Roman"/>
          <w:b/>
          <w:sz w:val="28"/>
          <w:szCs w:val="28"/>
          <w:lang w:eastAsia="ru-RU"/>
        </w:rPr>
        <w:t>Раздел 5. Механизм реализации подпрограммы, организация</w:t>
      </w:r>
    </w:p>
    <w:p w:rsidR="00914D6A" w:rsidRPr="00D15E13" w:rsidRDefault="00914D6A" w:rsidP="00914D6A">
      <w:pPr>
        <w:autoSpaceDE w:val="0"/>
        <w:autoSpaceDN w:val="0"/>
        <w:adjustRightInd w:val="0"/>
        <w:spacing w:after="0" w:line="240" w:lineRule="auto"/>
        <w:jc w:val="center"/>
        <w:rPr>
          <w:rFonts w:ascii="Times New Roman" w:eastAsia="Times New Roman" w:hAnsi="Times New Roman"/>
          <w:b/>
          <w:sz w:val="28"/>
          <w:szCs w:val="28"/>
          <w:lang w:eastAsia="ru-RU"/>
        </w:rPr>
      </w:pPr>
      <w:r w:rsidRPr="00D15E13">
        <w:rPr>
          <w:rFonts w:ascii="Times New Roman" w:eastAsia="Times New Roman" w:hAnsi="Times New Roman"/>
          <w:b/>
          <w:sz w:val="28"/>
          <w:szCs w:val="28"/>
          <w:lang w:eastAsia="ru-RU"/>
        </w:rPr>
        <w:t>управления и контроль за ходом ее реализации</w:t>
      </w:r>
    </w:p>
    <w:p w:rsidR="00914D6A" w:rsidRPr="00D15E13" w:rsidRDefault="00914D6A" w:rsidP="00914D6A">
      <w:pPr>
        <w:autoSpaceDE w:val="0"/>
        <w:autoSpaceDN w:val="0"/>
        <w:adjustRightInd w:val="0"/>
        <w:spacing w:after="0" w:line="240" w:lineRule="auto"/>
        <w:jc w:val="center"/>
        <w:rPr>
          <w:rFonts w:ascii="Times New Roman" w:eastAsia="Times New Roman" w:hAnsi="Times New Roman"/>
          <w:sz w:val="28"/>
          <w:szCs w:val="28"/>
          <w:lang w:eastAsia="ru-RU"/>
        </w:rPr>
      </w:pPr>
    </w:p>
    <w:p w:rsidR="00914D6A" w:rsidRPr="00D15E13" w:rsidRDefault="00914D6A" w:rsidP="00914D6A">
      <w:pPr>
        <w:spacing w:after="0" w:line="240" w:lineRule="auto"/>
        <w:ind w:firstLine="709"/>
        <w:jc w:val="both"/>
        <w:rPr>
          <w:rFonts w:ascii="Times New Roman" w:eastAsia="Times New Roman" w:hAnsi="Times New Roman"/>
          <w:sz w:val="28"/>
          <w:szCs w:val="28"/>
          <w:lang w:eastAsia="ru-RU"/>
        </w:rPr>
      </w:pPr>
      <w:r w:rsidRPr="00D15E13">
        <w:rPr>
          <w:rFonts w:ascii="Times New Roman" w:eastAsia="Times New Roman" w:hAnsi="Times New Roman"/>
          <w:sz w:val="28"/>
          <w:szCs w:val="28"/>
          <w:lang w:eastAsia="ru-RU"/>
        </w:rPr>
        <w:t xml:space="preserve">Механизм реализации Подпрограммы предусматривает ежегодное формирование рабочих документов: организационного плана действий по реализации мероприятий Подпрограммы, перечня работ по подготовке и реализации мероприятий Подпрограммы с определением объемов и источников финансирования. </w:t>
      </w:r>
    </w:p>
    <w:p w:rsidR="00914D6A" w:rsidRPr="00D15E13" w:rsidRDefault="00914D6A" w:rsidP="00914D6A">
      <w:pPr>
        <w:spacing w:after="0" w:line="240" w:lineRule="auto"/>
        <w:ind w:firstLine="709"/>
        <w:jc w:val="both"/>
        <w:rPr>
          <w:rFonts w:ascii="Times New Roman" w:eastAsia="Times New Roman" w:hAnsi="Times New Roman"/>
          <w:sz w:val="28"/>
          <w:szCs w:val="28"/>
          <w:lang w:eastAsia="ru-RU"/>
        </w:rPr>
      </w:pPr>
      <w:r w:rsidRPr="00D15E13">
        <w:rPr>
          <w:rFonts w:ascii="Times New Roman" w:eastAsia="Times New Roman" w:hAnsi="Times New Roman"/>
          <w:sz w:val="28"/>
          <w:szCs w:val="28"/>
          <w:lang w:eastAsia="ru-RU"/>
        </w:rPr>
        <w:t>Управление Подпрограммой осуществляет администрация муниципального образования. Контроль эффективности и целевого использо</w:t>
      </w:r>
      <w:r>
        <w:rPr>
          <w:rFonts w:ascii="Times New Roman" w:eastAsia="Times New Roman" w:hAnsi="Times New Roman"/>
          <w:sz w:val="28"/>
          <w:szCs w:val="28"/>
          <w:lang w:eastAsia="ru-RU"/>
        </w:rPr>
        <w:t xml:space="preserve">вания средств, направленных на </w:t>
      </w:r>
      <w:r w:rsidRPr="00D15E13">
        <w:rPr>
          <w:rFonts w:ascii="Times New Roman" w:eastAsia="Times New Roman" w:hAnsi="Times New Roman"/>
          <w:sz w:val="28"/>
          <w:szCs w:val="28"/>
          <w:lang w:eastAsia="ru-RU"/>
        </w:rPr>
        <w:t>исполн</w:t>
      </w:r>
      <w:r w:rsidR="00C221E9">
        <w:rPr>
          <w:rFonts w:ascii="Times New Roman" w:eastAsia="Times New Roman" w:hAnsi="Times New Roman"/>
          <w:sz w:val="28"/>
          <w:szCs w:val="28"/>
          <w:lang w:eastAsia="ru-RU"/>
        </w:rPr>
        <w:t xml:space="preserve">ение подпрограммы осуществляет </w:t>
      </w:r>
      <w:r w:rsidR="00E34B14">
        <w:rPr>
          <w:rFonts w:ascii="Times New Roman" w:eastAsia="Times New Roman" w:hAnsi="Times New Roman"/>
          <w:sz w:val="28"/>
          <w:szCs w:val="28"/>
          <w:lang w:eastAsia="ru-RU"/>
        </w:rPr>
        <w:t xml:space="preserve">отдел учёта и отчётности </w:t>
      </w:r>
      <w:bookmarkStart w:id="5" w:name="_GoBack"/>
      <w:bookmarkEnd w:id="5"/>
      <w:r w:rsidRPr="00D15E13">
        <w:rPr>
          <w:rFonts w:ascii="Times New Roman" w:eastAsia="Times New Roman" w:hAnsi="Times New Roman"/>
          <w:sz w:val="28"/>
          <w:szCs w:val="28"/>
          <w:lang w:eastAsia="ru-RU"/>
        </w:rPr>
        <w:t xml:space="preserve">администрации </w:t>
      </w:r>
      <w:proofErr w:type="spellStart"/>
      <w:r w:rsidRPr="00D15E13">
        <w:rPr>
          <w:rFonts w:ascii="Times New Roman" w:eastAsia="Times New Roman" w:hAnsi="Times New Roman"/>
          <w:sz w:val="28"/>
          <w:szCs w:val="28"/>
          <w:lang w:eastAsia="ru-RU"/>
        </w:rPr>
        <w:t>Панинского</w:t>
      </w:r>
      <w:proofErr w:type="spellEnd"/>
      <w:r w:rsidRPr="00D15E13">
        <w:rPr>
          <w:rFonts w:ascii="Times New Roman" w:eastAsia="Times New Roman" w:hAnsi="Times New Roman"/>
          <w:sz w:val="28"/>
          <w:szCs w:val="28"/>
          <w:lang w:eastAsia="ru-RU"/>
        </w:rPr>
        <w:t xml:space="preserve"> сельского поселения. В течении года в установленный срок  глава Администрации </w:t>
      </w:r>
      <w:proofErr w:type="spellStart"/>
      <w:r w:rsidRPr="00D15E13">
        <w:rPr>
          <w:rFonts w:ascii="Times New Roman" w:eastAsia="Times New Roman" w:hAnsi="Times New Roman"/>
          <w:sz w:val="28"/>
          <w:szCs w:val="28"/>
          <w:lang w:eastAsia="ru-RU"/>
        </w:rPr>
        <w:t>Панинского</w:t>
      </w:r>
      <w:proofErr w:type="spellEnd"/>
      <w:r w:rsidRPr="00D15E13">
        <w:rPr>
          <w:rFonts w:ascii="Times New Roman" w:eastAsia="Times New Roman" w:hAnsi="Times New Roman"/>
          <w:sz w:val="28"/>
          <w:szCs w:val="28"/>
          <w:lang w:eastAsia="ru-RU"/>
        </w:rPr>
        <w:t xml:space="preserve">  сельского поселения, в отдел учета и отчетности Администрации </w:t>
      </w:r>
      <w:proofErr w:type="spellStart"/>
      <w:r w:rsidRPr="00D15E13">
        <w:rPr>
          <w:rFonts w:ascii="Times New Roman" w:eastAsia="Times New Roman" w:hAnsi="Times New Roman"/>
          <w:sz w:val="28"/>
          <w:szCs w:val="28"/>
          <w:lang w:eastAsia="ru-RU"/>
        </w:rPr>
        <w:t>Панинского</w:t>
      </w:r>
      <w:proofErr w:type="spellEnd"/>
      <w:r w:rsidRPr="00D15E13">
        <w:rPr>
          <w:rFonts w:ascii="Times New Roman" w:eastAsia="Times New Roman" w:hAnsi="Times New Roman"/>
          <w:sz w:val="28"/>
          <w:szCs w:val="28"/>
          <w:lang w:eastAsia="ru-RU"/>
        </w:rPr>
        <w:t xml:space="preserve">  сельского поселения предоставляется отчет</w:t>
      </w:r>
      <w:r w:rsidRPr="00D15E13">
        <w:rPr>
          <w:rFonts w:ascii="Times New Roman" w:eastAsia="Times New Roman" w:hAnsi="Times New Roman"/>
          <w:b/>
          <w:bCs/>
          <w:sz w:val="28"/>
          <w:szCs w:val="28"/>
          <w:lang w:eastAsia="ru-RU"/>
        </w:rPr>
        <w:t xml:space="preserve"> </w:t>
      </w:r>
      <w:r w:rsidRPr="00D15E13">
        <w:rPr>
          <w:rFonts w:ascii="Times New Roman" w:eastAsia="Times New Roman" w:hAnsi="Times New Roman"/>
          <w:sz w:val="28"/>
          <w:szCs w:val="28"/>
          <w:lang w:eastAsia="ru-RU"/>
        </w:rPr>
        <w:t xml:space="preserve">о ходе работ по Подпрограмме, а также об эффективности использования финансовых </w:t>
      </w:r>
      <w:r w:rsidRPr="00D15E13">
        <w:rPr>
          <w:rFonts w:ascii="Times New Roman" w:eastAsia="Times New Roman" w:hAnsi="Times New Roman"/>
          <w:sz w:val="28"/>
          <w:szCs w:val="28"/>
          <w:lang w:eastAsia="ru-RU"/>
        </w:rPr>
        <w:lastRenderedPageBreak/>
        <w:t xml:space="preserve">средств, о финансировании проводимых мероприятий  и освоении средств, предусмотренных Подпрограммой, и отчет о реализации Подпрограммы за год в соответствии с Постановлением Администрации </w:t>
      </w:r>
      <w:proofErr w:type="spellStart"/>
      <w:r w:rsidRPr="00D15E13">
        <w:rPr>
          <w:rFonts w:ascii="Times New Roman" w:eastAsia="Times New Roman" w:hAnsi="Times New Roman"/>
          <w:sz w:val="28"/>
          <w:szCs w:val="28"/>
          <w:lang w:eastAsia="ru-RU"/>
        </w:rPr>
        <w:t>Панинского</w:t>
      </w:r>
      <w:proofErr w:type="spellEnd"/>
      <w:r w:rsidRPr="00D15E13">
        <w:rPr>
          <w:rFonts w:ascii="Times New Roman" w:eastAsia="Times New Roman" w:hAnsi="Times New Roman"/>
          <w:sz w:val="28"/>
          <w:szCs w:val="28"/>
          <w:lang w:eastAsia="ru-RU"/>
        </w:rPr>
        <w:t xml:space="preserve"> сельского поселения от 02.09.2013 года № 130 «Об утверждении Порядка разработки , реализации и оценки эффективности муниципальных программ </w:t>
      </w:r>
      <w:proofErr w:type="spellStart"/>
      <w:r w:rsidRPr="00D15E13">
        <w:rPr>
          <w:rFonts w:ascii="Times New Roman" w:eastAsia="Times New Roman" w:hAnsi="Times New Roman"/>
          <w:sz w:val="28"/>
          <w:szCs w:val="28"/>
          <w:lang w:eastAsia="ru-RU"/>
        </w:rPr>
        <w:t>Панинского</w:t>
      </w:r>
      <w:proofErr w:type="spellEnd"/>
      <w:r w:rsidRPr="00D15E13">
        <w:rPr>
          <w:rFonts w:ascii="Times New Roman" w:eastAsia="Times New Roman" w:hAnsi="Times New Roman"/>
          <w:sz w:val="28"/>
          <w:szCs w:val="28"/>
          <w:lang w:eastAsia="ru-RU"/>
        </w:rPr>
        <w:t xml:space="preserve"> сельского поселения».</w:t>
      </w:r>
    </w:p>
    <w:p w:rsidR="00914D6A" w:rsidRPr="00D15E13" w:rsidRDefault="00914D6A" w:rsidP="00914D6A">
      <w:pPr>
        <w:spacing w:after="0" w:line="240" w:lineRule="auto"/>
        <w:ind w:firstLine="709"/>
        <w:jc w:val="both"/>
        <w:rPr>
          <w:rFonts w:ascii="Times New Roman" w:eastAsia="Times New Roman" w:hAnsi="Times New Roman"/>
          <w:sz w:val="28"/>
          <w:szCs w:val="28"/>
          <w:lang w:eastAsia="ru-RU"/>
        </w:rPr>
      </w:pPr>
      <w:r w:rsidRPr="00D15E13">
        <w:rPr>
          <w:rFonts w:ascii="Times New Roman" w:eastAsia="Times New Roman" w:hAnsi="Times New Roman"/>
          <w:sz w:val="28"/>
          <w:szCs w:val="28"/>
          <w:lang w:eastAsia="ru-RU"/>
        </w:rPr>
        <w:t xml:space="preserve">Глава администрации </w:t>
      </w:r>
      <w:proofErr w:type="spellStart"/>
      <w:r w:rsidRPr="00D15E13">
        <w:rPr>
          <w:rFonts w:ascii="Times New Roman" w:eastAsia="Times New Roman" w:hAnsi="Times New Roman"/>
          <w:sz w:val="28"/>
          <w:szCs w:val="28"/>
          <w:lang w:eastAsia="ru-RU"/>
        </w:rPr>
        <w:t>Панинского</w:t>
      </w:r>
      <w:proofErr w:type="spellEnd"/>
      <w:r w:rsidRPr="00D15E13">
        <w:rPr>
          <w:rFonts w:ascii="Times New Roman" w:eastAsia="Times New Roman" w:hAnsi="Times New Roman"/>
          <w:sz w:val="28"/>
          <w:szCs w:val="28"/>
          <w:lang w:eastAsia="ru-RU"/>
        </w:rPr>
        <w:t xml:space="preserve"> сельского поселения несет ответственность за качественное и своевременное исполнение мероприятий Подпрограммы, эффективное использование финансовых средств и ресурсов, выделяемых на реализацию Подпрограммы. </w:t>
      </w:r>
    </w:p>
    <w:p w:rsidR="00D72C01" w:rsidRPr="00914D6A" w:rsidRDefault="00914D6A" w:rsidP="00C221E9">
      <w:pPr>
        <w:autoSpaceDE w:val="0"/>
        <w:autoSpaceDN w:val="0"/>
        <w:adjustRightInd w:val="0"/>
        <w:spacing w:after="0" w:line="240" w:lineRule="auto"/>
        <w:ind w:firstLine="540"/>
        <w:jc w:val="both"/>
        <w:rPr>
          <w:rFonts w:ascii="Times New Roman" w:eastAsia="Times New Roman" w:hAnsi="Times New Roman"/>
          <w:sz w:val="28"/>
          <w:szCs w:val="28"/>
          <w:lang w:eastAsia="ru-RU"/>
        </w:rPr>
        <w:sectPr w:rsidR="00D72C01" w:rsidRPr="00914D6A" w:rsidSect="001861A8">
          <w:pgSz w:w="11906" w:h="16838"/>
          <w:pgMar w:top="1134" w:right="851" w:bottom="1134" w:left="1701" w:header="709" w:footer="709" w:gutter="0"/>
          <w:cols w:space="708"/>
          <w:docGrid w:linePitch="360"/>
        </w:sectPr>
      </w:pPr>
      <w:r w:rsidRPr="00D15E13">
        <w:rPr>
          <w:rFonts w:ascii="Times New Roman" w:eastAsia="Times New Roman" w:hAnsi="Times New Roman"/>
          <w:sz w:val="28"/>
          <w:szCs w:val="28"/>
          <w:lang w:eastAsia="ru-RU"/>
        </w:rPr>
        <w:t xml:space="preserve">Контроль за исполнением Подпрограммы </w:t>
      </w:r>
      <w:r w:rsidR="00C221E9">
        <w:rPr>
          <w:rFonts w:ascii="Times New Roman" w:eastAsia="Times New Roman" w:hAnsi="Times New Roman"/>
          <w:sz w:val="28"/>
          <w:szCs w:val="28"/>
          <w:lang w:eastAsia="ru-RU"/>
        </w:rPr>
        <w:t xml:space="preserve">осуществляется Главой </w:t>
      </w:r>
      <w:proofErr w:type="spellStart"/>
      <w:r w:rsidR="00C221E9">
        <w:rPr>
          <w:rFonts w:ascii="Times New Roman" w:eastAsia="Times New Roman" w:hAnsi="Times New Roman"/>
          <w:sz w:val="28"/>
          <w:szCs w:val="28"/>
          <w:lang w:eastAsia="ru-RU"/>
        </w:rPr>
        <w:t>поселени</w:t>
      </w:r>
      <w:proofErr w:type="spellEnd"/>
    </w:p>
    <w:p w:rsidR="00C471F9" w:rsidRPr="00C221E9" w:rsidRDefault="00C471F9" w:rsidP="00C221E9">
      <w:pPr>
        <w:tabs>
          <w:tab w:val="left" w:pos="1110"/>
        </w:tabs>
        <w:rPr>
          <w:rFonts w:ascii="Times New Roman" w:eastAsia="Times New Roman" w:hAnsi="Times New Roman"/>
          <w:sz w:val="28"/>
          <w:szCs w:val="28"/>
          <w:lang w:eastAsia="ru-RU"/>
        </w:rPr>
        <w:sectPr w:rsidR="00C471F9" w:rsidRPr="00C221E9" w:rsidSect="001861A8">
          <w:pgSz w:w="11906" w:h="16838"/>
          <w:pgMar w:top="1134" w:right="851" w:bottom="1134" w:left="1701" w:header="709" w:footer="709" w:gutter="0"/>
          <w:cols w:space="708"/>
          <w:docGrid w:linePitch="360"/>
        </w:sectPr>
      </w:pPr>
    </w:p>
    <w:p w:rsidR="002136E4" w:rsidRPr="00C471F9" w:rsidRDefault="002136E4" w:rsidP="00C471F9">
      <w:pPr>
        <w:rPr>
          <w:rFonts w:ascii="Times New Roman" w:hAnsi="Times New Roman"/>
          <w:sz w:val="28"/>
          <w:szCs w:val="28"/>
        </w:rPr>
        <w:sectPr w:rsidR="002136E4" w:rsidRPr="00C471F9" w:rsidSect="002E4163">
          <w:pgSz w:w="11906" w:h="16838"/>
          <w:pgMar w:top="1134" w:right="850" w:bottom="1134" w:left="1701" w:header="708" w:footer="708" w:gutter="0"/>
          <w:cols w:space="708"/>
          <w:docGrid w:linePitch="360"/>
        </w:sectPr>
      </w:pPr>
    </w:p>
    <w:p w:rsidR="002136E4" w:rsidRPr="00C471F9" w:rsidRDefault="002136E4" w:rsidP="00C471F9">
      <w:pPr>
        <w:tabs>
          <w:tab w:val="left" w:pos="1365"/>
        </w:tabs>
        <w:rPr>
          <w:rFonts w:ascii="Times New Roman" w:eastAsia="Times New Roman" w:hAnsi="Times New Roman"/>
          <w:sz w:val="28"/>
          <w:szCs w:val="28"/>
          <w:lang w:eastAsia="ru-RU"/>
        </w:rPr>
        <w:sectPr w:rsidR="002136E4" w:rsidRPr="00C471F9" w:rsidSect="002136E4">
          <w:pgSz w:w="11906" w:h="16838"/>
          <w:pgMar w:top="1134" w:right="851" w:bottom="1134" w:left="1701" w:header="709" w:footer="709" w:gutter="0"/>
          <w:cols w:space="708"/>
          <w:docGrid w:linePitch="360"/>
        </w:sectPr>
      </w:pPr>
    </w:p>
    <w:p w:rsidR="00E878CC" w:rsidRPr="00C221E9" w:rsidRDefault="00E878CC" w:rsidP="00C221E9">
      <w:pPr>
        <w:tabs>
          <w:tab w:val="left" w:pos="870"/>
        </w:tabs>
        <w:rPr>
          <w:rFonts w:ascii="Times New Roman" w:eastAsia="Times New Roman" w:hAnsi="Times New Roman"/>
          <w:sz w:val="28"/>
          <w:szCs w:val="28"/>
          <w:lang w:eastAsia="ru-RU"/>
        </w:rPr>
        <w:sectPr w:rsidR="00E878CC" w:rsidRPr="00C221E9" w:rsidSect="001861A8">
          <w:pgSz w:w="11906" w:h="16838"/>
          <w:pgMar w:top="1134" w:right="851" w:bottom="1134" w:left="1701" w:header="709" w:footer="709" w:gutter="0"/>
          <w:cols w:space="708"/>
          <w:docGrid w:linePitch="360"/>
        </w:sectPr>
      </w:pPr>
    </w:p>
    <w:p w:rsidR="001861A8" w:rsidRDefault="001861A8" w:rsidP="00C34AE0">
      <w:pPr>
        <w:autoSpaceDE w:val="0"/>
        <w:autoSpaceDN w:val="0"/>
        <w:adjustRightInd w:val="0"/>
        <w:spacing w:after="0" w:line="240" w:lineRule="auto"/>
        <w:outlineLvl w:val="1"/>
        <w:rPr>
          <w:rFonts w:ascii="Times New Roman" w:eastAsia="Times New Roman" w:hAnsi="Times New Roman"/>
          <w:b/>
          <w:sz w:val="28"/>
          <w:szCs w:val="28"/>
          <w:lang w:eastAsia="ru-RU"/>
        </w:rPr>
        <w:sectPr w:rsidR="001861A8" w:rsidSect="001861A8">
          <w:pgSz w:w="11906" w:h="16838"/>
          <w:pgMar w:top="1134" w:right="851" w:bottom="1134" w:left="1701" w:header="709" w:footer="709" w:gutter="0"/>
          <w:cols w:space="708"/>
          <w:docGrid w:linePitch="360"/>
        </w:sectPr>
      </w:pPr>
    </w:p>
    <w:p w:rsidR="00280AB7" w:rsidRDefault="00280AB7" w:rsidP="00C221E9"/>
    <w:sectPr w:rsidR="00280AB7" w:rsidSect="00C221E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A73" w:rsidRDefault="00345A73" w:rsidP="002E4163">
      <w:pPr>
        <w:spacing w:after="0" w:line="240" w:lineRule="auto"/>
      </w:pPr>
      <w:r>
        <w:separator/>
      </w:r>
    </w:p>
  </w:endnote>
  <w:endnote w:type="continuationSeparator" w:id="0">
    <w:p w:rsidR="00345A73" w:rsidRDefault="00345A73" w:rsidP="002E4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A73" w:rsidRDefault="00345A73" w:rsidP="002E4163">
      <w:pPr>
        <w:spacing w:after="0" w:line="240" w:lineRule="auto"/>
      </w:pPr>
      <w:r>
        <w:separator/>
      </w:r>
    </w:p>
  </w:footnote>
  <w:footnote w:type="continuationSeparator" w:id="0">
    <w:p w:rsidR="00345A73" w:rsidRDefault="00345A73" w:rsidP="002E41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B0E23"/>
    <w:multiLevelType w:val="hybridMultilevel"/>
    <w:tmpl w:val="04F80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BAF"/>
    <w:rsid w:val="000261E4"/>
    <w:rsid w:val="00040B8F"/>
    <w:rsid w:val="000C7678"/>
    <w:rsid w:val="000E23AB"/>
    <w:rsid w:val="000E5C50"/>
    <w:rsid w:val="00104040"/>
    <w:rsid w:val="00104B7D"/>
    <w:rsid w:val="00145C08"/>
    <w:rsid w:val="00185B7C"/>
    <w:rsid w:val="001861A8"/>
    <w:rsid w:val="001D7FE1"/>
    <w:rsid w:val="002136E4"/>
    <w:rsid w:val="00280AB7"/>
    <w:rsid w:val="002C0A00"/>
    <w:rsid w:val="002D1236"/>
    <w:rsid w:val="002E4163"/>
    <w:rsid w:val="002F182E"/>
    <w:rsid w:val="00310469"/>
    <w:rsid w:val="00321AF5"/>
    <w:rsid w:val="00345A73"/>
    <w:rsid w:val="003E111E"/>
    <w:rsid w:val="003F37FA"/>
    <w:rsid w:val="003F58A6"/>
    <w:rsid w:val="00405F44"/>
    <w:rsid w:val="004227E9"/>
    <w:rsid w:val="00426698"/>
    <w:rsid w:val="00433B6F"/>
    <w:rsid w:val="004770E0"/>
    <w:rsid w:val="00492CAA"/>
    <w:rsid w:val="004E0ED3"/>
    <w:rsid w:val="005410E0"/>
    <w:rsid w:val="00557D69"/>
    <w:rsid w:val="005811E1"/>
    <w:rsid w:val="005C069C"/>
    <w:rsid w:val="005E6472"/>
    <w:rsid w:val="00625BAE"/>
    <w:rsid w:val="006461FC"/>
    <w:rsid w:val="00670C77"/>
    <w:rsid w:val="006A4248"/>
    <w:rsid w:val="006F7480"/>
    <w:rsid w:val="007300F7"/>
    <w:rsid w:val="007867CC"/>
    <w:rsid w:val="007A4F8A"/>
    <w:rsid w:val="007F05A0"/>
    <w:rsid w:val="00815668"/>
    <w:rsid w:val="00816F91"/>
    <w:rsid w:val="008519D0"/>
    <w:rsid w:val="0087680B"/>
    <w:rsid w:val="008968A0"/>
    <w:rsid w:val="008A1113"/>
    <w:rsid w:val="008B6C6F"/>
    <w:rsid w:val="00914D6A"/>
    <w:rsid w:val="00976F9E"/>
    <w:rsid w:val="00981088"/>
    <w:rsid w:val="009D0D54"/>
    <w:rsid w:val="009F785D"/>
    <w:rsid w:val="00A01542"/>
    <w:rsid w:val="00A46ABF"/>
    <w:rsid w:val="00A61233"/>
    <w:rsid w:val="00AB25B5"/>
    <w:rsid w:val="00AB4BAF"/>
    <w:rsid w:val="00C008C0"/>
    <w:rsid w:val="00C221E9"/>
    <w:rsid w:val="00C34AE0"/>
    <w:rsid w:val="00C471F9"/>
    <w:rsid w:val="00C55E83"/>
    <w:rsid w:val="00C679DE"/>
    <w:rsid w:val="00C7351B"/>
    <w:rsid w:val="00C91E8D"/>
    <w:rsid w:val="00CB257C"/>
    <w:rsid w:val="00CE76B1"/>
    <w:rsid w:val="00D15E13"/>
    <w:rsid w:val="00D62B0E"/>
    <w:rsid w:val="00D63619"/>
    <w:rsid w:val="00D72C01"/>
    <w:rsid w:val="00D74A22"/>
    <w:rsid w:val="00DC7F0F"/>
    <w:rsid w:val="00DD311C"/>
    <w:rsid w:val="00DF116A"/>
    <w:rsid w:val="00DF581A"/>
    <w:rsid w:val="00E34B14"/>
    <w:rsid w:val="00E5170D"/>
    <w:rsid w:val="00E878CC"/>
    <w:rsid w:val="00EC42A4"/>
    <w:rsid w:val="00EE1F9C"/>
    <w:rsid w:val="00EE489A"/>
    <w:rsid w:val="00F10466"/>
    <w:rsid w:val="00F36C22"/>
    <w:rsid w:val="00F9295D"/>
    <w:rsid w:val="00FD0886"/>
    <w:rsid w:val="00FE0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263941-6BDB-4F8F-BEB9-3DC6CA502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51B"/>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F05A0"/>
  </w:style>
  <w:style w:type="character" w:styleId="a3">
    <w:name w:val="Hyperlink"/>
    <w:semiHidden/>
    <w:rsid w:val="007F05A0"/>
    <w:rPr>
      <w:color w:val="000080"/>
      <w:u w:val="single"/>
    </w:rPr>
  </w:style>
  <w:style w:type="character" w:customStyle="1" w:styleId="a4">
    <w:name w:val="Символ нумерации"/>
    <w:rsid w:val="007F05A0"/>
  </w:style>
  <w:style w:type="paragraph" w:customStyle="1" w:styleId="a5">
    <w:name w:val="Заголовок"/>
    <w:basedOn w:val="a"/>
    <w:next w:val="a6"/>
    <w:rsid w:val="007F05A0"/>
    <w:pPr>
      <w:keepNext/>
      <w:widowControl w:val="0"/>
      <w:suppressAutoHyphens/>
      <w:autoSpaceDE w:val="0"/>
      <w:spacing w:before="240" w:after="120" w:line="240" w:lineRule="auto"/>
    </w:pPr>
    <w:rPr>
      <w:rFonts w:ascii="Arial" w:eastAsia="MS Mincho" w:hAnsi="Arial" w:cs="Tahoma"/>
      <w:sz w:val="28"/>
      <w:szCs w:val="28"/>
      <w:lang w:eastAsia="ru-RU" w:bidi="ru-RU"/>
    </w:rPr>
  </w:style>
  <w:style w:type="paragraph" w:styleId="a6">
    <w:name w:val="Body Text"/>
    <w:basedOn w:val="a"/>
    <w:link w:val="a7"/>
    <w:semiHidden/>
    <w:rsid w:val="007F05A0"/>
    <w:pPr>
      <w:widowControl w:val="0"/>
      <w:suppressAutoHyphens/>
      <w:autoSpaceDE w:val="0"/>
      <w:spacing w:after="120" w:line="240" w:lineRule="auto"/>
    </w:pPr>
    <w:rPr>
      <w:rFonts w:ascii="Arial" w:eastAsia="Arial" w:hAnsi="Arial" w:cs="Arial"/>
      <w:sz w:val="24"/>
      <w:szCs w:val="24"/>
      <w:lang w:eastAsia="ru-RU" w:bidi="ru-RU"/>
    </w:rPr>
  </w:style>
  <w:style w:type="character" w:customStyle="1" w:styleId="a7">
    <w:name w:val="Основной текст Знак"/>
    <w:basedOn w:val="a0"/>
    <w:link w:val="a6"/>
    <w:semiHidden/>
    <w:rsid w:val="007F05A0"/>
    <w:rPr>
      <w:rFonts w:ascii="Arial" w:eastAsia="Arial" w:hAnsi="Arial" w:cs="Arial"/>
      <w:sz w:val="24"/>
      <w:szCs w:val="24"/>
      <w:lang w:eastAsia="ru-RU" w:bidi="ru-RU"/>
    </w:rPr>
  </w:style>
  <w:style w:type="paragraph" w:styleId="a8">
    <w:name w:val="List"/>
    <w:basedOn w:val="a6"/>
    <w:semiHidden/>
    <w:rsid w:val="007F05A0"/>
    <w:rPr>
      <w:rFonts w:cs="Tahoma"/>
    </w:rPr>
  </w:style>
  <w:style w:type="paragraph" w:customStyle="1" w:styleId="10">
    <w:name w:val="Название1"/>
    <w:basedOn w:val="a"/>
    <w:rsid w:val="007F05A0"/>
    <w:pPr>
      <w:widowControl w:val="0"/>
      <w:suppressLineNumbers/>
      <w:suppressAutoHyphens/>
      <w:autoSpaceDE w:val="0"/>
      <w:spacing w:before="120" w:after="120" w:line="240" w:lineRule="auto"/>
    </w:pPr>
    <w:rPr>
      <w:rFonts w:ascii="Arial" w:eastAsia="Arial" w:hAnsi="Arial" w:cs="Tahoma"/>
      <w:i/>
      <w:iCs/>
      <w:sz w:val="24"/>
      <w:szCs w:val="24"/>
      <w:lang w:eastAsia="ru-RU" w:bidi="ru-RU"/>
    </w:rPr>
  </w:style>
  <w:style w:type="paragraph" w:customStyle="1" w:styleId="11">
    <w:name w:val="Указатель1"/>
    <w:basedOn w:val="a"/>
    <w:rsid w:val="007F05A0"/>
    <w:pPr>
      <w:widowControl w:val="0"/>
      <w:suppressLineNumbers/>
      <w:suppressAutoHyphens/>
      <w:autoSpaceDE w:val="0"/>
      <w:spacing w:after="0" w:line="240" w:lineRule="auto"/>
    </w:pPr>
    <w:rPr>
      <w:rFonts w:ascii="Arial" w:eastAsia="Arial" w:hAnsi="Arial" w:cs="Tahoma"/>
      <w:sz w:val="24"/>
      <w:szCs w:val="24"/>
      <w:lang w:eastAsia="ru-RU" w:bidi="ru-RU"/>
    </w:rPr>
  </w:style>
  <w:style w:type="paragraph" w:customStyle="1" w:styleId="a9">
    <w:name w:val="Содержимое таблицы"/>
    <w:basedOn w:val="a"/>
    <w:rsid w:val="007F05A0"/>
    <w:pPr>
      <w:widowControl w:val="0"/>
      <w:suppressLineNumbers/>
      <w:suppressAutoHyphens/>
      <w:autoSpaceDE w:val="0"/>
      <w:spacing w:after="0" w:line="240" w:lineRule="auto"/>
    </w:pPr>
    <w:rPr>
      <w:rFonts w:ascii="Arial" w:eastAsia="Arial" w:hAnsi="Arial" w:cs="Arial"/>
      <w:sz w:val="24"/>
      <w:szCs w:val="24"/>
      <w:lang w:eastAsia="ru-RU" w:bidi="ru-RU"/>
    </w:rPr>
  </w:style>
  <w:style w:type="paragraph" w:customStyle="1" w:styleId="aa">
    <w:name w:val="Заголовок таблицы"/>
    <w:basedOn w:val="a9"/>
    <w:rsid w:val="007F05A0"/>
    <w:pPr>
      <w:jc w:val="center"/>
    </w:pPr>
    <w:rPr>
      <w:b/>
      <w:bCs/>
    </w:rPr>
  </w:style>
  <w:style w:type="paragraph" w:customStyle="1" w:styleId="Pro-TabName">
    <w:name w:val="Pro-Tab Name"/>
    <w:basedOn w:val="a"/>
    <w:rsid w:val="007F05A0"/>
    <w:pPr>
      <w:spacing w:after="0" w:line="240" w:lineRule="auto"/>
      <w:jc w:val="center"/>
    </w:pPr>
    <w:rPr>
      <w:rFonts w:ascii="Times New Roman" w:eastAsia="Times New Roman" w:hAnsi="Times New Roman"/>
      <w:sz w:val="28"/>
      <w:szCs w:val="28"/>
      <w:lang w:eastAsia="ru-RU"/>
    </w:rPr>
  </w:style>
  <w:style w:type="paragraph" w:styleId="ab">
    <w:name w:val="header"/>
    <w:basedOn w:val="a"/>
    <w:link w:val="ac"/>
    <w:uiPriority w:val="99"/>
    <w:unhideWhenUsed/>
    <w:rsid w:val="002E416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4163"/>
    <w:rPr>
      <w:rFonts w:ascii="Calibri" w:eastAsia="Calibri" w:hAnsi="Calibri" w:cs="Times New Roman"/>
    </w:rPr>
  </w:style>
  <w:style w:type="paragraph" w:styleId="ad">
    <w:name w:val="footer"/>
    <w:basedOn w:val="a"/>
    <w:link w:val="ae"/>
    <w:uiPriority w:val="99"/>
    <w:unhideWhenUsed/>
    <w:rsid w:val="002E416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E4163"/>
    <w:rPr>
      <w:rFonts w:ascii="Calibri" w:eastAsia="Calibri" w:hAnsi="Calibri" w:cs="Times New Roman"/>
    </w:rPr>
  </w:style>
  <w:style w:type="paragraph" w:styleId="af">
    <w:name w:val="Balloon Text"/>
    <w:basedOn w:val="a"/>
    <w:link w:val="af0"/>
    <w:uiPriority w:val="99"/>
    <w:semiHidden/>
    <w:unhideWhenUsed/>
    <w:rsid w:val="00E34B1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34B1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2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37</Pages>
  <Words>7338</Words>
  <Characters>41828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89</cp:revision>
  <cp:lastPrinted>2014-11-21T05:15:00Z</cp:lastPrinted>
  <dcterms:created xsi:type="dcterms:W3CDTF">2014-11-18T07:20:00Z</dcterms:created>
  <dcterms:modified xsi:type="dcterms:W3CDTF">2014-11-21T05:21:00Z</dcterms:modified>
</cp:coreProperties>
</file>