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CC2" w:rsidRDefault="00C55CC2" w:rsidP="00C55CC2">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АДМИНИСТРАЦИЯ</w:t>
      </w:r>
    </w:p>
    <w:p w:rsidR="00C55CC2" w:rsidRDefault="00C55CC2" w:rsidP="00C55CC2">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ПАНИНСКОГО СЕЛЬСКОГО ПОСЕЛЕНИЯ</w:t>
      </w:r>
    </w:p>
    <w:p w:rsidR="00C55CC2" w:rsidRDefault="00C55CC2" w:rsidP="00C55CC2">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ФУРМАНОВСКОГО МУНИЦИПАЛЬНОГО РАЙОНА ИВАНОВСКОЙ ОБЛАСТИ</w:t>
      </w:r>
    </w:p>
    <w:p w:rsidR="00C55CC2" w:rsidRDefault="00C55CC2" w:rsidP="00C55CC2">
      <w:pPr>
        <w:spacing w:after="0" w:line="276" w:lineRule="auto"/>
        <w:jc w:val="center"/>
        <w:rPr>
          <w:rFonts w:ascii="Times New Roman" w:eastAsia="Times New Roman" w:hAnsi="Times New Roman"/>
          <w:b/>
          <w:bCs/>
          <w:sz w:val="28"/>
          <w:szCs w:val="28"/>
          <w:lang w:eastAsia="ru-RU"/>
        </w:rPr>
      </w:pPr>
    </w:p>
    <w:p w:rsidR="00C55CC2" w:rsidRDefault="00C55CC2" w:rsidP="00C55CC2">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ПОСТАНОВЛЕНИЕ</w:t>
      </w:r>
    </w:p>
    <w:p w:rsidR="00C55CC2" w:rsidRDefault="00C55CC2" w:rsidP="00C55CC2">
      <w:pPr>
        <w:spacing w:after="0" w:line="276" w:lineRule="auto"/>
        <w:rPr>
          <w:rFonts w:ascii="Times New Roman" w:eastAsia="Times New Roman" w:hAnsi="Times New Roman"/>
          <w:sz w:val="28"/>
          <w:szCs w:val="28"/>
          <w:lang w:eastAsia="ru-RU"/>
        </w:rPr>
      </w:pPr>
    </w:p>
    <w:p w:rsidR="00C55CC2" w:rsidRDefault="00C55CC2" w:rsidP="00C55CC2">
      <w:pPr>
        <w:spacing w:after="0" w:line="276" w:lineRule="auto"/>
        <w:rPr>
          <w:rFonts w:ascii="Times New Roman" w:eastAsia="Times New Roman" w:hAnsi="Times New Roman"/>
          <w:sz w:val="28"/>
          <w:szCs w:val="28"/>
          <w:lang w:eastAsia="ru-RU"/>
        </w:rPr>
      </w:pPr>
    </w:p>
    <w:p w:rsidR="00C55CC2" w:rsidRDefault="00C55CC2" w:rsidP="00C55CC2">
      <w:pPr>
        <w:spacing w:after="0" w:line="276"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от  14.11.2014г.                                                                 </w:t>
      </w:r>
      <w:r w:rsidR="00FC19A6">
        <w:rPr>
          <w:rFonts w:ascii="Times New Roman" w:eastAsia="Times New Roman" w:hAnsi="Times New Roman"/>
          <w:b/>
          <w:bCs/>
          <w:sz w:val="28"/>
          <w:szCs w:val="28"/>
          <w:lang w:eastAsia="ru-RU"/>
        </w:rPr>
        <w:t xml:space="preserve">                           № 165</w:t>
      </w:r>
      <w:r>
        <w:rPr>
          <w:rFonts w:ascii="Times New Roman" w:eastAsia="Times New Roman" w:hAnsi="Times New Roman"/>
          <w:b/>
          <w:bCs/>
          <w:sz w:val="28"/>
          <w:szCs w:val="28"/>
          <w:lang w:eastAsia="ru-RU"/>
        </w:rPr>
        <w:t xml:space="preserve"> </w:t>
      </w:r>
    </w:p>
    <w:p w:rsidR="00C55CC2" w:rsidRDefault="00C55CC2" w:rsidP="00C55CC2">
      <w:pPr>
        <w:spacing w:after="0" w:line="276" w:lineRule="auto"/>
        <w:jc w:val="center"/>
        <w:rPr>
          <w:rFonts w:ascii="Times New Roman" w:eastAsia="Times New Roman" w:hAnsi="Times New Roman"/>
          <w:b/>
          <w:bCs/>
          <w:sz w:val="24"/>
          <w:szCs w:val="24"/>
          <w:lang w:eastAsia="ru-RU"/>
        </w:rPr>
      </w:pPr>
    </w:p>
    <w:p w:rsidR="00C55CC2" w:rsidRDefault="00C55CC2" w:rsidP="00C55CC2">
      <w:pPr>
        <w:spacing w:after="0" w:line="276" w:lineRule="auto"/>
        <w:jc w:val="center"/>
        <w:rPr>
          <w:rFonts w:ascii="Times New Roman" w:eastAsia="Lucida Sans Unicode" w:hAnsi="Times New Roman"/>
          <w:b/>
          <w:bCs/>
          <w:sz w:val="24"/>
          <w:szCs w:val="24"/>
          <w:u w:val="single"/>
          <w:lang w:eastAsia="ru-RU"/>
        </w:rPr>
      </w:pPr>
      <w:r>
        <w:rPr>
          <w:rFonts w:ascii="Times New Roman" w:eastAsia="Times New Roman" w:hAnsi="Times New Roman"/>
          <w:b/>
          <w:bCs/>
          <w:sz w:val="24"/>
          <w:szCs w:val="24"/>
          <w:lang w:eastAsia="ru-RU"/>
        </w:rPr>
        <w:t>д.Панино</w:t>
      </w:r>
    </w:p>
    <w:p w:rsidR="00C55CC2" w:rsidRDefault="00C55CC2" w:rsidP="00C55CC2">
      <w:pPr>
        <w:spacing w:before="108" w:after="0" w:line="276" w:lineRule="auto"/>
        <w:jc w:val="center"/>
        <w:rPr>
          <w:rFonts w:ascii="Times New Roman" w:eastAsia="Lucida Sans Unicode" w:hAnsi="Times New Roman"/>
          <w:b/>
          <w:bCs/>
          <w:sz w:val="24"/>
          <w:szCs w:val="24"/>
          <w:u w:val="single"/>
          <w:lang w:eastAsia="ru-RU"/>
        </w:rPr>
      </w:pPr>
    </w:p>
    <w:p w:rsidR="00C55CC2" w:rsidRDefault="00C55CC2" w:rsidP="00C55CC2">
      <w:pPr>
        <w:spacing w:before="108" w:after="0" w:line="276" w:lineRule="auto"/>
        <w:jc w:val="both"/>
        <w:rPr>
          <w:rFonts w:ascii="Times New Roman" w:eastAsia="Times New Roman" w:hAnsi="Times New Roman"/>
          <w:b/>
          <w:color w:val="000080"/>
          <w:sz w:val="28"/>
          <w:szCs w:val="28"/>
          <w:lang w:eastAsia="ru-RU"/>
        </w:rPr>
      </w:pPr>
      <w:r>
        <w:rPr>
          <w:rFonts w:ascii="Times New Roman" w:eastAsia="Lucida Sans Unicode" w:hAnsi="Times New Roman"/>
          <w:b/>
          <w:bCs/>
          <w:sz w:val="28"/>
          <w:szCs w:val="28"/>
          <w:lang w:eastAsia="ru-RU"/>
        </w:rPr>
        <w:t>О внесении изменений в</w:t>
      </w:r>
      <w:r w:rsidR="006E3BAE">
        <w:rPr>
          <w:rFonts w:ascii="Times New Roman" w:eastAsia="Lucida Sans Unicode" w:hAnsi="Times New Roman"/>
          <w:b/>
          <w:bCs/>
          <w:sz w:val="28"/>
          <w:szCs w:val="28"/>
          <w:lang w:eastAsia="ru-RU"/>
        </w:rPr>
        <w:t xml:space="preserve"> постановление администрации Панинского сельского поселения от 11.10.2013г.№157 «Об утверждении муниципальной программы «Развитие улично-дорожной сети Панинского сельского поселения»</w:t>
      </w:r>
      <w:r>
        <w:rPr>
          <w:rFonts w:ascii="Times New Roman" w:eastAsia="Lucida Sans Unicode" w:hAnsi="Times New Roman"/>
          <w:b/>
          <w:bCs/>
          <w:sz w:val="28"/>
          <w:szCs w:val="28"/>
          <w:lang w:eastAsia="ru-RU"/>
        </w:rPr>
        <w:t xml:space="preserve"> </w:t>
      </w:r>
    </w:p>
    <w:p w:rsidR="00C55CC2" w:rsidRDefault="00C55CC2" w:rsidP="00C55CC2">
      <w:pPr>
        <w:spacing w:before="108" w:after="0" w:line="276" w:lineRule="auto"/>
        <w:rPr>
          <w:rFonts w:ascii="Times New Roman" w:eastAsia="Times New Roman" w:hAnsi="Times New Roman"/>
          <w:b/>
          <w:color w:val="000080"/>
          <w:sz w:val="28"/>
          <w:szCs w:val="28"/>
          <w:lang w:eastAsia="ru-RU"/>
        </w:rPr>
      </w:pPr>
      <w:r>
        <w:rPr>
          <w:rFonts w:ascii="Times New Roman" w:eastAsia="Times New Roman" w:hAnsi="Times New Roman"/>
          <w:b/>
          <w:color w:val="000080"/>
          <w:sz w:val="28"/>
          <w:szCs w:val="28"/>
          <w:lang w:eastAsia="ru-RU"/>
        </w:rPr>
        <w:t xml:space="preserve">     </w:t>
      </w:r>
    </w:p>
    <w:p w:rsidR="00C55CC2" w:rsidRPr="00CB22C0" w:rsidRDefault="00C55CC2" w:rsidP="00C55CC2">
      <w:pPr>
        <w:spacing w:before="108" w:after="0" w:line="276" w:lineRule="auto"/>
        <w:jc w:val="both"/>
        <w:rPr>
          <w:rFonts w:ascii="Times New Roman" w:eastAsia="Times New Roman" w:hAnsi="Times New Roman"/>
          <w:color w:val="000080"/>
          <w:sz w:val="28"/>
          <w:szCs w:val="28"/>
          <w:lang w:eastAsia="ru-RU"/>
        </w:rPr>
      </w:pPr>
      <w:r>
        <w:rPr>
          <w:rFonts w:ascii="Times New Roman" w:eastAsia="Times New Roman" w:hAnsi="Times New Roman"/>
          <w:b/>
          <w:color w:val="000080"/>
          <w:sz w:val="28"/>
          <w:szCs w:val="28"/>
          <w:lang w:eastAsia="ru-RU"/>
        </w:rPr>
        <w:tab/>
      </w:r>
      <w:r>
        <w:rPr>
          <w:rFonts w:ascii="Times New Roman" w:eastAsia="Lucida Sans Unicode" w:hAnsi="Times New Roman" w:cs="Tahoma"/>
          <w:sz w:val="28"/>
          <w:szCs w:val="28"/>
          <w:lang w:eastAsia="ru-RU"/>
        </w:rPr>
        <w:t xml:space="preserve">В соответствии с увеличением сроков реализации </w:t>
      </w:r>
      <w:r w:rsidR="00CB22C0">
        <w:rPr>
          <w:rFonts w:ascii="Times New Roman" w:eastAsia="Lucida Sans Unicode" w:hAnsi="Times New Roman"/>
          <w:bCs/>
          <w:sz w:val="28"/>
          <w:szCs w:val="28"/>
          <w:lang w:eastAsia="ru-RU"/>
        </w:rPr>
        <w:t xml:space="preserve">муниципальной программы </w:t>
      </w:r>
      <w:r w:rsidR="00CB22C0" w:rsidRPr="00CB22C0">
        <w:rPr>
          <w:rFonts w:ascii="Times New Roman" w:eastAsia="Lucida Sans Unicode" w:hAnsi="Times New Roman"/>
          <w:bCs/>
          <w:sz w:val="28"/>
          <w:szCs w:val="28"/>
          <w:lang w:eastAsia="ru-RU"/>
        </w:rPr>
        <w:t xml:space="preserve">«Развитие улично-дорожной сети Панинского сельского поселения» </w:t>
      </w:r>
    </w:p>
    <w:p w:rsidR="00C55CC2" w:rsidRDefault="00C55CC2" w:rsidP="00C55CC2">
      <w:pPr>
        <w:spacing w:before="108" w:after="0" w:line="276"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 о с т а н о в л я е т:</w:t>
      </w:r>
      <w:bookmarkStart w:id="0" w:name="_GoBack"/>
      <w:bookmarkEnd w:id="0"/>
    </w:p>
    <w:p w:rsidR="00C55CC2" w:rsidRPr="006E3BAE" w:rsidRDefault="00C55CC2" w:rsidP="006E3BAE">
      <w:pPr>
        <w:spacing w:after="0" w:line="240" w:lineRule="auto"/>
        <w:jc w:val="both"/>
        <w:rPr>
          <w:rFonts w:ascii="Times New Roman" w:eastAsia="Times New Roman" w:hAnsi="Times New Roman"/>
          <w:sz w:val="28"/>
          <w:szCs w:val="28"/>
          <w:lang w:eastAsia="ru-RU"/>
        </w:rPr>
      </w:pPr>
      <w:r>
        <w:rPr>
          <w:rFonts w:eastAsia="Times New Roman"/>
          <w:sz w:val="28"/>
          <w:szCs w:val="28"/>
          <w:lang w:eastAsia="ru-RU"/>
        </w:rPr>
        <w:t xml:space="preserve">     </w:t>
      </w:r>
      <w:r>
        <w:rPr>
          <w:rFonts w:eastAsia="Times New Roman"/>
          <w:sz w:val="28"/>
          <w:szCs w:val="28"/>
          <w:lang w:eastAsia="ru-RU"/>
        </w:rPr>
        <w:tab/>
      </w:r>
      <w:r>
        <w:rPr>
          <w:rFonts w:ascii="Times New Roman" w:eastAsia="Times New Roman" w:hAnsi="Times New Roman"/>
          <w:sz w:val="28"/>
          <w:szCs w:val="28"/>
          <w:lang w:eastAsia="ru-RU"/>
        </w:rPr>
        <w:t>1.</w:t>
      </w:r>
      <w:r>
        <w:rPr>
          <w:rFonts w:ascii="Times New Roman" w:eastAsia="Lucida Sans Unicode" w:hAnsi="Times New Roman"/>
          <w:b/>
          <w:bCs/>
          <w:sz w:val="28"/>
          <w:szCs w:val="28"/>
          <w:lang w:eastAsia="ru-RU"/>
        </w:rPr>
        <w:t xml:space="preserve"> </w:t>
      </w:r>
      <w:r w:rsidR="006E3BAE">
        <w:rPr>
          <w:rFonts w:ascii="Times New Roman" w:eastAsia="Lucida Sans Unicode" w:hAnsi="Times New Roman"/>
          <w:bCs/>
          <w:sz w:val="28"/>
          <w:szCs w:val="28"/>
          <w:lang w:eastAsia="ru-RU"/>
        </w:rPr>
        <w:t xml:space="preserve">Приложение к постановлению администрации Панинского сельского поселения </w:t>
      </w:r>
      <w:r w:rsidR="006E3BAE" w:rsidRPr="006E3BAE">
        <w:rPr>
          <w:rFonts w:ascii="Times New Roman" w:eastAsia="Lucida Sans Unicode" w:hAnsi="Times New Roman"/>
          <w:bCs/>
          <w:sz w:val="28"/>
          <w:szCs w:val="28"/>
          <w:lang w:eastAsia="ru-RU"/>
        </w:rPr>
        <w:t>от 11.10.2013г.№157 «Об утверждении муниципальной программы «Развитие улично-дорожной сети Панинского сельского поселения»</w:t>
      </w:r>
      <w:r w:rsidR="006E3BAE" w:rsidRPr="006E3BAE">
        <w:rPr>
          <w:rFonts w:ascii="Times New Roman" w:eastAsia="Times New Roman" w:hAnsi="Times New Roman"/>
          <w:b/>
          <w:sz w:val="28"/>
          <w:szCs w:val="28"/>
          <w:lang w:eastAsia="ru-RU"/>
        </w:rPr>
        <w:t xml:space="preserve"> </w:t>
      </w:r>
      <w:r w:rsidR="006E3BAE">
        <w:rPr>
          <w:rFonts w:ascii="Times New Roman" w:eastAsia="Times New Roman" w:hAnsi="Times New Roman"/>
          <w:b/>
          <w:sz w:val="28"/>
          <w:szCs w:val="28"/>
          <w:lang w:eastAsia="ru-RU"/>
        </w:rPr>
        <w:t>«</w:t>
      </w:r>
      <w:r w:rsidR="006E3BAE" w:rsidRPr="006E3BAE">
        <w:rPr>
          <w:rFonts w:ascii="Times New Roman" w:eastAsia="Times New Roman" w:hAnsi="Times New Roman"/>
          <w:sz w:val="28"/>
          <w:szCs w:val="28"/>
          <w:lang w:eastAsia="ru-RU"/>
        </w:rPr>
        <w:t>Муниципальная программа «Развитие улично-дорожной сети Панинского сельского поселения Фурмановского муниципального района»</w:t>
      </w:r>
      <w:r w:rsidR="006E3BA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читать в новой редакции.</w:t>
      </w:r>
    </w:p>
    <w:p w:rsidR="00C55CC2" w:rsidRDefault="00C55CC2" w:rsidP="00C55CC2">
      <w:pPr>
        <w:spacing w:before="108" w:after="0" w:line="276" w:lineRule="auto"/>
        <w:jc w:val="both"/>
        <w:rPr>
          <w:rFonts w:ascii="Times New Roman" w:eastAsia="Times New Roman" w:hAnsi="Times New Roman"/>
          <w:sz w:val="28"/>
          <w:szCs w:val="28"/>
          <w:lang w:eastAsia="ru-RU"/>
        </w:rPr>
      </w:pPr>
    </w:p>
    <w:p w:rsidR="00C55CC2" w:rsidRDefault="00C55CC2" w:rsidP="00C55CC2">
      <w:pPr>
        <w:spacing w:before="108" w:after="0" w:line="276"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C55CC2" w:rsidRDefault="00C55CC2" w:rsidP="00C55CC2">
      <w:pPr>
        <w:spacing w:before="108" w:after="0" w:line="276" w:lineRule="auto"/>
        <w:jc w:val="both"/>
        <w:rPr>
          <w:rFonts w:ascii="Times New Roman" w:eastAsia="Times New Roman" w:hAnsi="Times New Roman"/>
          <w:color w:val="000080"/>
          <w:sz w:val="28"/>
          <w:szCs w:val="28"/>
          <w:lang w:eastAsia="ru-RU"/>
        </w:rPr>
      </w:pPr>
    </w:p>
    <w:p w:rsidR="00C55CC2" w:rsidRDefault="00C55CC2" w:rsidP="00C55CC2">
      <w:pPr>
        <w:spacing w:before="108" w:after="0" w:line="276" w:lineRule="auto"/>
        <w:rPr>
          <w:rFonts w:ascii="Times New Roman" w:eastAsia="Times New Roman" w:hAnsi="Times New Roman"/>
          <w:sz w:val="28"/>
          <w:szCs w:val="28"/>
          <w:lang w:eastAsia="ru-RU"/>
        </w:rPr>
      </w:pPr>
      <w:r>
        <w:rPr>
          <w:rFonts w:ascii="Times New Roman" w:eastAsia="Lucida Sans Unicode" w:hAnsi="Times New Roman"/>
          <w:bCs/>
          <w:sz w:val="28"/>
          <w:szCs w:val="28"/>
          <w:lang w:eastAsia="ru-RU"/>
        </w:rPr>
        <w:t>Глава администрации</w:t>
      </w:r>
    </w:p>
    <w:p w:rsidR="00C55CC2" w:rsidRDefault="00C55CC2" w:rsidP="00C55CC2">
      <w:pPr>
        <w:spacing w:after="0" w:line="276" w:lineRule="auto"/>
        <w:rPr>
          <w:rFonts w:ascii="Times New Roman" w:eastAsia="Lucida Sans Unicode" w:hAnsi="Times New Roman"/>
          <w:bCs/>
          <w:sz w:val="28"/>
          <w:szCs w:val="28"/>
          <w:lang w:eastAsia="ru-RU"/>
        </w:rPr>
      </w:pPr>
      <w:r>
        <w:rPr>
          <w:rFonts w:ascii="Times New Roman" w:eastAsia="Lucida Sans Unicode" w:hAnsi="Times New Roman"/>
          <w:bCs/>
          <w:sz w:val="28"/>
          <w:szCs w:val="28"/>
          <w:lang w:eastAsia="ru-RU"/>
        </w:rPr>
        <w:t>Панинского сельского поселения</w:t>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t xml:space="preserve">          А.Н.Груздев</w:t>
      </w:r>
    </w:p>
    <w:p w:rsidR="00C55CC2" w:rsidRDefault="00C55CC2" w:rsidP="00C55CC2">
      <w:pPr>
        <w:spacing w:after="0"/>
        <w:rPr>
          <w:rFonts w:ascii="Times New Roman" w:eastAsia="Lucida Sans Unicode" w:hAnsi="Times New Roman"/>
          <w:bCs/>
          <w:sz w:val="28"/>
          <w:szCs w:val="28"/>
          <w:lang w:eastAsia="ru-RU"/>
        </w:rPr>
        <w:sectPr w:rsidR="00C55CC2">
          <w:pgSz w:w="11906" w:h="16838"/>
          <w:pgMar w:top="1134" w:right="850" w:bottom="1134" w:left="1701" w:header="708" w:footer="708" w:gutter="0"/>
          <w:cols w:space="720"/>
        </w:sectPr>
      </w:pPr>
    </w:p>
    <w:p w:rsidR="00817B09" w:rsidRPr="00817B09" w:rsidRDefault="00817B09" w:rsidP="00BD0718">
      <w:pPr>
        <w:spacing w:after="0" w:line="240" w:lineRule="auto"/>
        <w:ind w:left="5640"/>
        <w:jc w:val="right"/>
        <w:outlineLvl w:val="0"/>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Приложение к</w:t>
      </w:r>
    </w:p>
    <w:p w:rsidR="00817B09" w:rsidRPr="00817B09" w:rsidRDefault="00817B09" w:rsidP="00BD0718">
      <w:pPr>
        <w:spacing w:after="0" w:line="240" w:lineRule="auto"/>
        <w:ind w:left="564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 xml:space="preserve">постановлению администрации  </w:t>
      </w:r>
    </w:p>
    <w:p w:rsidR="00817B09" w:rsidRPr="00817B09" w:rsidRDefault="00817B09" w:rsidP="00BD0718">
      <w:pPr>
        <w:spacing w:after="0" w:line="240" w:lineRule="auto"/>
        <w:ind w:left="564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Панинского сельского поселения</w:t>
      </w:r>
    </w:p>
    <w:p w:rsidR="00817B09" w:rsidRPr="00817B09" w:rsidRDefault="00FC19A6" w:rsidP="00BD0718">
      <w:pPr>
        <w:spacing w:after="0" w:line="240" w:lineRule="auto"/>
        <w:ind w:left="564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14.11.2014</w:t>
      </w:r>
      <w:r w:rsidR="00817B09" w:rsidRPr="00817B09">
        <w:rPr>
          <w:rFonts w:ascii="Times New Roman" w:eastAsia="Times New Roman" w:hAnsi="Times New Roman"/>
          <w:sz w:val="24"/>
          <w:szCs w:val="24"/>
          <w:lang w:eastAsia="ru-RU"/>
        </w:rPr>
        <w:t xml:space="preserve"> года № </w:t>
      </w:r>
      <w:r>
        <w:rPr>
          <w:rFonts w:ascii="Times New Roman" w:eastAsia="Times New Roman" w:hAnsi="Times New Roman"/>
          <w:sz w:val="24"/>
          <w:szCs w:val="24"/>
          <w:lang w:eastAsia="ru-RU"/>
        </w:rPr>
        <w:t>165</w:t>
      </w:r>
    </w:p>
    <w:p w:rsidR="00817B09" w:rsidRPr="00817B09" w:rsidRDefault="00817B09" w:rsidP="00BD0718">
      <w:pPr>
        <w:spacing w:after="0" w:line="240" w:lineRule="auto"/>
        <w:jc w:val="right"/>
        <w:rPr>
          <w:rFonts w:ascii="Times New Roman" w:eastAsia="Times New Roman" w:hAnsi="Times New Roman"/>
          <w:sz w:val="24"/>
          <w:szCs w:val="24"/>
          <w:lang w:eastAsia="ru-RU"/>
        </w:rPr>
      </w:pPr>
    </w:p>
    <w:p w:rsidR="00817B09" w:rsidRPr="00817B09" w:rsidRDefault="00817B09" w:rsidP="00C93AB2">
      <w:pPr>
        <w:spacing w:after="0" w:line="240" w:lineRule="auto"/>
        <w:jc w:val="center"/>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Муниципальная программа</w:t>
      </w:r>
    </w:p>
    <w:p w:rsidR="00817B09" w:rsidRPr="00817B09" w:rsidRDefault="00817B09" w:rsidP="00C93AB2">
      <w:pPr>
        <w:spacing w:after="0" w:line="240" w:lineRule="auto"/>
        <w:jc w:val="center"/>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«Развитие улично-дорожной сети Панинского сельского поселения Фурмановского муниципального района»</w:t>
      </w:r>
    </w:p>
    <w:p w:rsidR="00C93AB2" w:rsidRPr="00C93AB2" w:rsidRDefault="00817B09" w:rsidP="00C93AB2">
      <w:pPr>
        <w:keepNext/>
        <w:keepLines/>
        <w:spacing w:before="200" w:after="0" w:line="240" w:lineRule="auto"/>
        <w:jc w:val="center"/>
        <w:outlineLvl w:val="1"/>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1.Паспорт программы</w:t>
      </w:r>
    </w:p>
    <w:p w:rsidR="00817B09" w:rsidRPr="00817B09" w:rsidRDefault="00817B09" w:rsidP="00817B09">
      <w:pPr>
        <w:spacing w:after="0" w:line="240" w:lineRule="auto"/>
        <w:jc w:val="center"/>
        <w:rPr>
          <w:rFonts w:ascii="Times New Roman" w:eastAsia="Times New Roman" w:hAnsi="Times New Roman"/>
          <w:sz w:val="24"/>
          <w:szCs w:val="24"/>
          <w:lang w:eastAsia="ru-RU"/>
        </w:rPr>
      </w:pPr>
    </w:p>
    <w:tbl>
      <w:tblPr>
        <w:tblStyle w:val="a3"/>
        <w:tblW w:w="9773" w:type="dxa"/>
        <w:tblLayout w:type="fixed"/>
        <w:tblLook w:val="00A0" w:firstRow="1" w:lastRow="0" w:firstColumn="1" w:lastColumn="0" w:noHBand="0" w:noVBand="0"/>
      </w:tblPr>
      <w:tblGrid>
        <w:gridCol w:w="2972"/>
        <w:gridCol w:w="6801"/>
      </w:tblGrid>
      <w:tr w:rsidR="00817B09" w:rsidRPr="00817B09" w:rsidTr="00C93AB2">
        <w:trPr>
          <w:cantSplit/>
          <w:trHeight w:val="1078"/>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lang w:eastAsia="ru-RU"/>
              </w:rPr>
              <w:t>Наименование Программы</w:t>
            </w:r>
          </w:p>
        </w:tc>
        <w:tc>
          <w:tcPr>
            <w:tcW w:w="6801" w:type="dxa"/>
          </w:tcPr>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Развитие улично-дорожной сети Панинского сельского поселения Фурмановского муниципального района</w:t>
            </w:r>
          </w:p>
        </w:tc>
      </w:tr>
      <w:tr w:rsidR="00817B09" w:rsidRPr="00817B09" w:rsidTr="00C93AB2">
        <w:trPr>
          <w:cantSplit/>
          <w:trHeight w:val="1063"/>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Срок реализации программы</w:t>
            </w:r>
          </w:p>
        </w:tc>
        <w:tc>
          <w:tcPr>
            <w:tcW w:w="6801" w:type="dxa"/>
          </w:tcPr>
          <w:p w:rsidR="00817B09" w:rsidRPr="00817B09" w:rsidRDefault="00F96851" w:rsidP="00817B09">
            <w:pPr>
              <w:spacing w:after="200" w:line="276" w:lineRule="auto"/>
              <w:ind w:left="720"/>
              <w:contextualSpacing/>
              <w:jc w:val="both"/>
              <w:rPr>
                <w:rFonts w:ascii="Times New Roman" w:hAnsi="Times New Roman"/>
                <w:sz w:val="28"/>
                <w:szCs w:val="28"/>
                <w:lang w:eastAsia="ru-RU"/>
              </w:rPr>
            </w:pPr>
            <w:r>
              <w:rPr>
                <w:rFonts w:ascii="Times New Roman" w:hAnsi="Times New Roman"/>
                <w:sz w:val="28"/>
                <w:szCs w:val="28"/>
                <w:lang w:eastAsia="ru-RU"/>
              </w:rPr>
              <w:t>2014-2017</w:t>
            </w:r>
            <w:r w:rsidR="00817B09" w:rsidRPr="00817B09">
              <w:rPr>
                <w:rFonts w:ascii="Times New Roman" w:hAnsi="Times New Roman"/>
                <w:sz w:val="28"/>
                <w:szCs w:val="28"/>
                <w:lang w:eastAsia="ru-RU"/>
              </w:rPr>
              <w:t>г</w:t>
            </w:r>
          </w:p>
        </w:tc>
      </w:tr>
      <w:tr w:rsidR="00817B09" w:rsidRPr="00817B09" w:rsidTr="00C93AB2">
        <w:trPr>
          <w:cantSplit/>
          <w:trHeight w:val="1442"/>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Администратор программы</w:t>
            </w:r>
          </w:p>
        </w:tc>
        <w:tc>
          <w:tcPr>
            <w:tcW w:w="6801" w:type="dxa"/>
          </w:tcPr>
          <w:p w:rsidR="00817B09" w:rsidRPr="00817B09" w:rsidRDefault="00817B09" w:rsidP="00817B09">
            <w:pPr>
              <w:spacing w:after="200" w:line="276" w:lineRule="auto"/>
              <w:ind w:left="720"/>
              <w:contextualSpacing/>
              <w:jc w:val="both"/>
              <w:rPr>
                <w:rFonts w:ascii="Times New Roman" w:hAnsi="Times New Roman"/>
                <w:spacing w:val="2"/>
                <w:sz w:val="28"/>
                <w:szCs w:val="28"/>
                <w:lang w:eastAsia="ru-RU"/>
              </w:rPr>
            </w:pPr>
            <w:r w:rsidRPr="00817B09">
              <w:rPr>
                <w:rFonts w:ascii="Times New Roman" w:hAnsi="Times New Roman"/>
                <w:spacing w:val="2"/>
                <w:sz w:val="28"/>
                <w:szCs w:val="28"/>
                <w:lang w:eastAsia="ru-RU"/>
              </w:rPr>
              <w:t>Администрация Панинского сельского поселения Фурмановского муниципального района Ивановской области</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p>
        </w:tc>
      </w:tr>
      <w:tr w:rsidR="00817B09" w:rsidRPr="00817B09" w:rsidTr="00C93AB2">
        <w:trPr>
          <w:cantSplit/>
          <w:trHeight w:val="1078"/>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Исполнители программы</w:t>
            </w:r>
          </w:p>
        </w:tc>
        <w:tc>
          <w:tcPr>
            <w:tcW w:w="6801" w:type="dxa"/>
          </w:tcPr>
          <w:p w:rsidR="00817B09" w:rsidRPr="00817B09" w:rsidRDefault="00817B09" w:rsidP="00817B09">
            <w:pPr>
              <w:spacing w:after="200" w:line="276" w:lineRule="auto"/>
              <w:ind w:left="720"/>
              <w:contextualSpacing/>
              <w:jc w:val="both"/>
              <w:rPr>
                <w:rFonts w:ascii="Times New Roman" w:hAnsi="Times New Roman"/>
                <w:spacing w:val="2"/>
                <w:sz w:val="28"/>
                <w:szCs w:val="28"/>
                <w:lang w:eastAsia="ru-RU"/>
              </w:rPr>
            </w:pPr>
            <w:r w:rsidRPr="00817B09">
              <w:rPr>
                <w:rFonts w:ascii="Times New Roman" w:hAnsi="Times New Roman"/>
                <w:spacing w:val="2"/>
                <w:sz w:val="28"/>
                <w:szCs w:val="28"/>
                <w:lang w:eastAsia="ru-RU"/>
              </w:rPr>
              <w:t>Администрация Панинского сельского поселения Фурмановского муниципального района Ивановской области</w:t>
            </w:r>
            <w:r w:rsidR="003F6127">
              <w:rPr>
                <w:rFonts w:ascii="Times New Roman" w:hAnsi="Times New Roman"/>
                <w:spacing w:val="2"/>
                <w:sz w:val="28"/>
                <w:szCs w:val="28"/>
                <w:lang w:eastAsia="ru-RU"/>
              </w:rPr>
              <w:t xml:space="preserve">  </w:t>
            </w:r>
          </w:p>
        </w:tc>
      </w:tr>
      <w:tr w:rsidR="00817B09" w:rsidRPr="00817B09" w:rsidTr="00C93AB2">
        <w:trPr>
          <w:cantSplit/>
          <w:trHeight w:val="6780"/>
        </w:trPr>
        <w:tc>
          <w:tcPr>
            <w:tcW w:w="2972" w:type="dxa"/>
          </w:tcPr>
          <w:p w:rsidR="00817B09" w:rsidRPr="00817B09" w:rsidRDefault="00817B09" w:rsidP="00C93AB2">
            <w:pPr>
              <w:spacing w:after="200" w:line="276" w:lineRule="auto"/>
              <w:ind w:left="720"/>
              <w:contextualSpacing/>
              <w:rPr>
                <w:rFonts w:ascii="Times New Roman" w:hAnsi="Times New Roman"/>
                <w:sz w:val="24"/>
                <w:szCs w:val="24"/>
                <w:lang w:eastAsia="ru-RU"/>
              </w:rPr>
            </w:pPr>
            <w:r w:rsidRPr="00817B09">
              <w:rPr>
                <w:rFonts w:ascii="Times New Roman" w:hAnsi="Times New Roman"/>
                <w:sz w:val="28"/>
                <w:szCs w:val="28"/>
              </w:rPr>
              <w:lastRenderedPageBreak/>
              <w:t>Цель (цели) программы</w:t>
            </w:r>
          </w:p>
        </w:tc>
        <w:tc>
          <w:tcPr>
            <w:tcW w:w="6801" w:type="dxa"/>
          </w:tcPr>
          <w:p w:rsidR="00817B09" w:rsidRPr="00817B09" w:rsidRDefault="00817B09" w:rsidP="00FE5CE4">
            <w:pPr>
              <w:spacing w:after="200" w:line="276" w:lineRule="auto"/>
              <w:contextualSpacing/>
              <w:jc w:val="both"/>
              <w:rPr>
                <w:rFonts w:ascii="Times New Roman" w:hAnsi="Times New Roman"/>
                <w:sz w:val="28"/>
                <w:szCs w:val="28"/>
                <w:lang w:eastAsia="ru-RU"/>
              </w:rPr>
            </w:pPr>
            <w:r w:rsidRPr="00817B09">
              <w:rPr>
                <w:rFonts w:ascii="Times New Roman" w:hAnsi="Times New Roman"/>
                <w:sz w:val="24"/>
                <w:szCs w:val="24"/>
                <w:lang w:eastAsia="ru-RU"/>
              </w:rPr>
              <w:t xml:space="preserve"> </w:t>
            </w:r>
            <w:r w:rsidRPr="00817B09">
              <w:rPr>
                <w:rFonts w:ascii="Times New Roman" w:hAnsi="Times New Roman"/>
                <w:sz w:val="28"/>
                <w:szCs w:val="28"/>
                <w:lang w:eastAsia="ru-RU"/>
              </w:rPr>
              <w:t>- увеличение протяженности улично-дорожной сети с твердым покрытием в общей протяженности;</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снижение количества дорожно-транспортных происшествий по причине неудовлетворительных дорожных условий.</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обеспечение своевременного проведения работ по проектированию, реконструкции, капитальному ремонту и ремонту улично-дорожной сети сельского поселения;</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улучшение транспортно-эксплуатационных показателей сети автомобильных дорог и улиц Панинского сельского поселения</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повышение пропускной способности улично-дорожной сети Панинского сельского поселения</w:t>
            </w:r>
          </w:p>
          <w:p w:rsidR="00817B09" w:rsidRPr="00817B09" w:rsidRDefault="00817B09" w:rsidP="00817B09">
            <w:pPr>
              <w:spacing w:after="200" w:line="276" w:lineRule="auto"/>
              <w:ind w:left="720"/>
              <w:contextualSpacing/>
              <w:jc w:val="both"/>
              <w:rPr>
                <w:rFonts w:ascii="Times New Roman" w:hAnsi="Times New Roman"/>
                <w:sz w:val="28"/>
                <w:szCs w:val="28"/>
              </w:rPr>
            </w:pPr>
            <w:r w:rsidRPr="00817B09">
              <w:rPr>
                <w:rFonts w:ascii="Times New Roman" w:hAnsi="Times New Roman"/>
                <w:sz w:val="28"/>
                <w:szCs w:val="28"/>
                <w:lang w:eastAsia="ru-RU"/>
              </w:rPr>
              <w:t>-</w:t>
            </w:r>
            <w:r w:rsidRPr="00817B09">
              <w:rPr>
                <w:rFonts w:ascii="Times New Roman" w:hAnsi="Times New Roman"/>
                <w:sz w:val="28"/>
                <w:szCs w:val="28"/>
              </w:rPr>
              <w:t xml:space="preserve"> обеспечение нормативных параметров и снижение уровня аварийности на автодороге;</w:t>
            </w:r>
          </w:p>
          <w:p w:rsidR="00817B09" w:rsidRPr="00817B09" w:rsidRDefault="00817B09" w:rsidP="00817B09">
            <w:pPr>
              <w:spacing w:after="200" w:line="276" w:lineRule="auto"/>
              <w:ind w:left="720"/>
              <w:contextualSpacing/>
              <w:jc w:val="both"/>
              <w:rPr>
                <w:rFonts w:ascii="Times New Roman" w:hAnsi="Times New Roman"/>
                <w:sz w:val="28"/>
                <w:szCs w:val="28"/>
              </w:rPr>
            </w:pPr>
            <w:r w:rsidRPr="00817B09">
              <w:rPr>
                <w:rFonts w:ascii="Times New Roman" w:hAnsi="Times New Roman"/>
                <w:sz w:val="28"/>
                <w:szCs w:val="28"/>
              </w:rPr>
              <w:t>- обеспечение подъездов к многоквартирным домам, объектам социальной инфраструктуры.</w:t>
            </w:r>
          </w:p>
          <w:p w:rsidR="00817B09" w:rsidRPr="00817B09" w:rsidRDefault="00817B09" w:rsidP="00817B09">
            <w:pPr>
              <w:spacing w:after="200" w:line="276" w:lineRule="auto"/>
              <w:ind w:left="720"/>
              <w:contextualSpacing/>
              <w:jc w:val="both"/>
              <w:rPr>
                <w:rFonts w:ascii="Times New Roman" w:hAnsi="Times New Roman"/>
                <w:sz w:val="24"/>
                <w:szCs w:val="24"/>
                <w:lang w:eastAsia="ru-RU"/>
              </w:rPr>
            </w:pPr>
          </w:p>
        </w:tc>
      </w:tr>
      <w:tr w:rsidR="00817B09" w:rsidRPr="00817B09" w:rsidTr="00C93AB2">
        <w:trPr>
          <w:cantSplit/>
          <w:trHeight w:val="1879"/>
        </w:trPr>
        <w:tc>
          <w:tcPr>
            <w:tcW w:w="2972" w:type="dxa"/>
          </w:tcPr>
          <w:p w:rsidR="00817B09" w:rsidRPr="00817B09" w:rsidRDefault="00817B09" w:rsidP="00C93AB2">
            <w:pPr>
              <w:spacing w:after="200" w:line="276" w:lineRule="auto"/>
              <w:ind w:left="720"/>
              <w:contextualSpacing/>
              <w:rPr>
                <w:rFonts w:ascii="Times New Roman" w:hAnsi="Times New Roman"/>
                <w:sz w:val="24"/>
                <w:szCs w:val="24"/>
                <w:lang w:eastAsia="ru-RU"/>
              </w:rPr>
            </w:pPr>
            <w:r w:rsidRPr="00817B09">
              <w:rPr>
                <w:rFonts w:ascii="Times New Roman" w:hAnsi="Times New Roman"/>
                <w:sz w:val="28"/>
                <w:szCs w:val="28"/>
              </w:rPr>
              <w:t>Перечень подпрограмм</w:t>
            </w:r>
          </w:p>
        </w:tc>
        <w:tc>
          <w:tcPr>
            <w:tcW w:w="6801" w:type="dxa"/>
          </w:tcPr>
          <w:p w:rsidR="00817B09" w:rsidRPr="00817B09" w:rsidRDefault="00817B09" w:rsidP="00817B09">
            <w:pPr>
              <w:spacing w:before="40" w:after="40" w:line="240" w:lineRule="auto"/>
              <w:ind w:left="720"/>
              <w:contextualSpacing/>
              <w:rPr>
                <w:rFonts w:ascii="Times New Roman" w:eastAsia="Times New Roman" w:hAnsi="Times New Roman"/>
                <w:sz w:val="28"/>
                <w:szCs w:val="28"/>
                <w:lang w:eastAsia="ru-RU"/>
              </w:rPr>
            </w:pPr>
            <w:r w:rsidRPr="00817B09">
              <w:rPr>
                <w:rFonts w:ascii="Times New Roman" w:eastAsia="Times New Roman" w:hAnsi="Times New Roman"/>
                <w:sz w:val="24"/>
                <w:szCs w:val="24"/>
                <w:lang w:eastAsia="ru-RU"/>
              </w:rPr>
              <w:t xml:space="preserve">     </w:t>
            </w:r>
            <w:r w:rsidRPr="00817B09">
              <w:rPr>
                <w:rFonts w:ascii="Times New Roman" w:eastAsia="Times New Roman" w:hAnsi="Times New Roman"/>
                <w:sz w:val="28"/>
                <w:szCs w:val="28"/>
                <w:lang w:eastAsia="ru-RU"/>
              </w:rPr>
              <w:t>Подпрограмма:</w:t>
            </w:r>
          </w:p>
          <w:p w:rsidR="00817B09" w:rsidRPr="00817B09" w:rsidRDefault="00817B09" w:rsidP="00817B09">
            <w:pPr>
              <w:numPr>
                <w:ilvl w:val="0"/>
                <w:numId w:val="1"/>
              </w:numPr>
              <w:spacing w:line="240" w:lineRule="auto"/>
              <w:contextualSpacing/>
              <w:rPr>
                <w:rFonts w:ascii="Times New Roman" w:hAnsi="Times New Roman"/>
                <w:sz w:val="28"/>
                <w:szCs w:val="28"/>
              </w:rPr>
            </w:pPr>
            <w:r w:rsidRPr="00817B09">
              <w:rPr>
                <w:rFonts w:ascii="Times New Roman" w:hAnsi="Times New Roman"/>
                <w:sz w:val="28"/>
                <w:szCs w:val="28"/>
              </w:rPr>
              <w:t>Развитие и содержание автомобильных дорог общего пользования местного значения.</w:t>
            </w:r>
          </w:p>
          <w:p w:rsidR="00817B09" w:rsidRPr="00817B09" w:rsidRDefault="00817B09" w:rsidP="00817B09">
            <w:pPr>
              <w:numPr>
                <w:ilvl w:val="0"/>
                <w:numId w:val="1"/>
              </w:numPr>
              <w:spacing w:line="240" w:lineRule="auto"/>
              <w:contextualSpacing/>
              <w:rPr>
                <w:rFonts w:ascii="Times New Roman" w:hAnsi="Times New Roman"/>
                <w:sz w:val="28"/>
                <w:szCs w:val="28"/>
                <w:lang w:eastAsia="ru-RU"/>
              </w:rPr>
            </w:pPr>
            <w:r w:rsidRPr="00817B09">
              <w:rPr>
                <w:rFonts w:ascii="Times New Roman" w:hAnsi="Times New Roman"/>
                <w:sz w:val="28"/>
                <w:szCs w:val="28"/>
                <w:lang w:eastAsia="ru-RU"/>
              </w:rPr>
              <w:t>Развитие и содержание автомобильных дорог общего пользования местного значения  вне границ  населенных пунктов  в границах поселения</w:t>
            </w:r>
          </w:p>
        </w:tc>
      </w:tr>
      <w:tr w:rsidR="00817B09" w:rsidRPr="00817B09" w:rsidTr="00C93AB2">
        <w:trPr>
          <w:cantSplit/>
          <w:trHeight w:val="4562"/>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Объем ресурсного обеспечения программы</w:t>
            </w:r>
          </w:p>
        </w:tc>
        <w:tc>
          <w:tcPr>
            <w:tcW w:w="6801" w:type="dxa"/>
          </w:tcPr>
          <w:p w:rsidR="00817B09" w:rsidRPr="00817B09" w:rsidRDefault="00817B09" w:rsidP="00817B09">
            <w:pPr>
              <w:spacing w:before="40" w:after="40" w:line="240" w:lineRule="auto"/>
              <w:ind w:left="720"/>
              <w:contextualSpacing/>
              <w:rPr>
                <w:rFonts w:ascii="Times New Roman" w:eastAsia="Times New Roman" w:hAnsi="Times New Roman"/>
                <w:bCs/>
                <w:sz w:val="28"/>
                <w:szCs w:val="28"/>
                <w:lang w:eastAsia="ru-RU"/>
              </w:rPr>
            </w:pPr>
            <w:r w:rsidRPr="00817B09">
              <w:rPr>
                <w:rFonts w:ascii="Times New Roman" w:eastAsia="Times New Roman" w:hAnsi="Times New Roman"/>
                <w:sz w:val="28"/>
                <w:szCs w:val="28"/>
                <w:lang w:eastAsia="ru-RU"/>
              </w:rPr>
              <w:t>Общий объем бюджетных ассигнований: -</w:t>
            </w:r>
            <w:r w:rsidR="00423314">
              <w:rPr>
                <w:rFonts w:ascii="Times New Roman" w:eastAsia="Times New Roman" w:hAnsi="Times New Roman"/>
                <w:bCs/>
                <w:sz w:val="28"/>
                <w:szCs w:val="28"/>
                <w:lang w:eastAsia="ru-RU"/>
              </w:rPr>
              <w:t>13153,07371</w:t>
            </w:r>
            <w:r w:rsidRPr="00817B09">
              <w:rPr>
                <w:rFonts w:ascii="Times New Roman" w:eastAsia="Times New Roman" w:hAnsi="Times New Roman"/>
                <w:bCs/>
                <w:sz w:val="28"/>
                <w:szCs w:val="28"/>
                <w:lang w:eastAsia="ru-RU"/>
              </w:rPr>
              <w:t xml:space="preserve"> тыс.руб</w:t>
            </w:r>
            <w:r w:rsidRPr="00817B09">
              <w:rPr>
                <w:rFonts w:ascii="Times New Roman" w:eastAsia="Times New Roman" w:hAnsi="Times New Roman"/>
                <w:sz w:val="28"/>
                <w:szCs w:val="28"/>
                <w:lang w:eastAsia="ru-RU"/>
              </w:rPr>
              <w:t>, в том числе:</w:t>
            </w:r>
          </w:p>
          <w:p w:rsidR="00817B09" w:rsidRPr="00817B09" w:rsidRDefault="00817B09" w:rsidP="00817B09">
            <w:pPr>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hAnsi="Times New Roman"/>
                <w:sz w:val="28"/>
                <w:szCs w:val="28"/>
                <w:lang w:eastAsia="ru-RU"/>
              </w:rPr>
              <w:t xml:space="preserve"> </w:t>
            </w:r>
            <w:r w:rsidRPr="00817B09">
              <w:rPr>
                <w:rFonts w:ascii="Times New Roman" w:eastAsia="Arial" w:hAnsi="Times New Roman" w:cs="Arial"/>
                <w:sz w:val="28"/>
                <w:szCs w:val="28"/>
                <w:lang w:eastAsia="ru-RU" w:bidi="ru-RU"/>
              </w:rPr>
              <w:t>Местный бюджет:</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2014 год – </w:t>
            </w:r>
            <w:r w:rsidR="00423314">
              <w:rPr>
                <w:rFonts w:ascii="Times New Roman" w:eastAsia="Arial" w:hAnsi="Times New Roman" w:cs="Arial"/>
                <w:sz w:val="28"/>
                <w:szCs w:val="28"/>
                <w:lang w:eastAsia="ru-RU" w:bidi="ru-RU"/>
              </w:rPr>
              <w:t>2199,084</w:t>
            </w:r>
            <w:r w:rsidRPr="00817B09">
              <w:rPr>
                <w:rFonts w:ascii="Times New Roman" w:eastAsia="Arial" w:hAnsi="Times New Roman" w:cs="Arial"/>
                <w:sz w:val="28"/>
                <w:szCs w:val="28"/>
                <w:lang w:eastAsia="ru-RU" w:bidi="ru-RU"/>
              </w:rPr>
              <w:t xml:space="preserve"> тыс. руб.</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2015 год – </w:t>
            </w:r>
            <w:r w:rsidR="00423314">
              <w:rPr>
                <w:rFonts w:ascii="Times New Roman" w:eastAsia="Arial" w:hAnsi="Times New Roman" w:cs="Arial"/>
                <w:sz w:val="28"/>
                <w:szCs w:val="28"/>
                <w:lang w:eastAsia="ru-RU" w:bidi="ru-RU"/>
              </w:rPr>
              <w:t>2336,893</w:t>
            </w:r>
            <w:r w:rsidRPr="00817B09">
              <w:rPr>
                <w:rFonts w:ascii="Times New Roman" w:eastAsia="Arial" w:hAnsi="Times New Roman" w:cs="Arial"/>
                <w:sz w:val="28"/>
                <w:szCs w:val="28"/>
                <w:lang w:eastAsia="ru-RU" w:bidi="ru-RU"/>
              </w:rPr>
              <w:t>тыс. руб.</w:t>
            </w:r>
          </w:p>
          <w:p w:rsid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2016 год – </w:t>
            </w:r>
            <w:r w:rsidR="00423314">
              <w:rPr>
                <w:rFonts w:ascii="Times New Roman" w:eastAsia="Arial" w:hAnsi="Times New Roman" w:cs="Arial"/>
                <w:sz w:val="28"/>
                <w:szCs w:val="28"/>
                <w:lang w:eastAsia="ru-RU" w:bidi="ru-RU"/>
              </w:rPr>
              <w:t>1742,61548</w:t>
            </w:r>
            <w:r w:rsidRPr="00817B09">
              <w:rPr>
                <w:rFonts w:ascii="Times New Roman" w:eastAsia="Arial" w:hAnsi="Times New Roman" w:cs="Arial"/>
                <w:sz w:val="28"/>
                <w:szCs w:val="28"/>
                <w:lang w:eastAsia="ru-RU" w:bidi="ru-RU"/>
              </w:rPr>
              <w:t xml:space="preserve"> тыс.</w:t>
            </w:r>
            <w:r w:rsidR="00423314">
              <w:rPr>
                <w:rFonts w:ascii="Times New Roman" w:eastAsia="Arial" w:hAnsi="Times New Roman" w:cs="Arial"/>
                <w:sz w:val="28"/>
                <w:szCs w:val="28"/>
                <w:lang w:eastAsia="ru-RU" w:bidi="ru-RU"/>
              </w:rPr>
              <w:t>руб.</w:t>
            </w:r>
          </w:p>
          <w:p w:rsidR="00423314" w:rsidRPr="00817B09" w:rsidRDefault="00423314"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Pr>
                <w:rFonts w:ascii="Times New Roman" w:eastAsia="Arial" w:hAnsi="Times New Roman" w:cs="Arial"/>
                <w:sz w:val="28"/>
                <w:szCs w:val="28"/>
                <w:lang w:eastAsia="ru-RU" w:bidi="ru-RU"/>
              </w:rPr>
              <w:t>2017</w:t>
            </w:r>
            <w:r w:rsidRPr="00817B09">
              <w:rPr>
                <w:rFonts w:ascii="Times New Roman" w:eastAsia="Arial" w:hAnsi="Times New Roman" w:cs="Arial"/>
                <w:sz w:val="28"/>
                <w:szCs w:val="28"/>
                <w:lang w:eastAsia="ru-RU" w:bidi="ru-RU"/>
              </w:rPr>
              <w:t xml:space="preserve"> год – </w:t>
            </w:r>
            <w:r>
              <w:rPr>
                <w:rFonts w:ascii="Times New Roman" w:eastAsia="Arial" w:hAnsi="Times New Roman" w:cs="Arial"/>
                <w:sz w:val="28"/>
                <w:szCs w:val="28"/>
                <w:lang w:eastAsia="ru-RU" w:bidi="ru-RU"/>
              </w:rPr>
              <w:t>394,43123</w:t>
            </w:r>
            <w:r w:rsidRPr="00817B09">
              <w:rPr>
                <w:rFonts w:ascii="Times New Roman" w:eastAsia="Arial" w:hAnsi="Times New Roman" w:cs="Arial"/>
                <w:sz w:val="28"/>
                <w:szCs w:val="28"/>
                <w:lang w:eastAsia="ru-RU" w:bidi="ru-RU"/>
              </w:rPr>
              <w:t xml:space="preserve"> тыс.руб..</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Бюджет Фурмановского района:</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2014 год –</w:t>
            </w:r>
            <w:r w:rsidR="00423314">
              <w:rPr>
                <w:rFonts w:ascii="Times New Roman" w:eastAsia="Arial" w:hAnsi="Times New Roman" w:cs="Arial"/>
                <w:sz w:val="28"/>
                <w:szCs w:val="28"/>
                <w:lang w:eastAsia="ru-RU" w:bidi="ru-RU"/>
              </w:rPr>
              <w:t>2030,2</w:t>
            </w:r>
            <w:r w:rsidRPr="00817B09">
              <w:rPr>
                <w:rFonts w:ascii="Times New Roman" w:eastAsia="Arial" w:hAnsi="Times New Roman" w:cs="Arial"/>
                <w:sz w:val="28"/>
                <w:szCs w:val="28"/>
                <w:lang w:eastAsia="ru-RU" w:bidi="ru-RU"/>
              </w:rPr>
              <w:t>тыс. руб.</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2015 год – </w:t>
            </w:r>
            <w:r w:rsidR="00423314">
              <w:rPr>
                <w:rFonts w:ascii="Times New Roman" w:eastAsia="Arial" w:hAnsi="Times New Roman" w:cs="Arial"/>
                <w:sz w:val="28"/>
                <w:szCs w:val="28"/>
                <w:lang w:eastAsia="ru-RU" w:bidi="ru-RU"/>
              </w:rPr>
              <w:t>1970,8</w:t>
            </w:r>
            <w:r w:rsidRPr="00817B09">
              <w:rPr>
                <w:rFonts w:ascii="Times New Roman" w:eastAsia="Arial" w:hAnsi="Times New Roman" w:cs="Arial"/>
                <w:sz w:val="28"/>
                <w:szCs w:val="28"/>
                <w:lang w:eastAsia="ru-RU" w:bidi="ru-RU"/>
              </w:rPr>
              <w:t>тыс. руб.</w:t>
            </w:r>
          </w:p>
          <w:p w:rsidR="00817B09" w:rsidRDefault="00817B09" w:rsidP="00817B09">
            <w:pPr>
              <w:spacing w:after="200" w:line="276" w:lineRule="auto"/>
              <w:ind w:left="720"/>
              <w:contextualSpacing/>
              <w:jc w:val="both"/>
              <w:rPr>
                <w:rFonts w:ascii="Times New Roman" w:eastAsia="Arial" w:hAnsi="Times New Roman" w:cs="Arial"/>
                <w:b/>
                <w:sz w:val="28"/>
                <w:szCs w:val="28"/>
                <w:lang w:eastAsia="ru-RU" w:bidi="ru-RU"/>
              </w:rPr>
            </w:pPr>
            <w:r w:rsidRPr="00817B09">
              <w:rPr>
                <w:rFonts w:ascii="Times New Roman" w:eastAsia="Arial" w:hAnsi="Times New Roman" w:cs="Arial"/>
                <w:sz w:val="28"/>
                <w:szCs w:val="28"/>
                <w:lang w:eastAsia="ru-RU" w:bidi="ru-RU"/>
              </w:rPr>
              <w:t xml:space="preserve">2016 год – </w:t>
            </w:r>
            <w:r w:rsidR="00423314">
              <w:rPr>
                <w:rFonts w:ascii="Times New Roman" w:eastAsia="Arial" w:hAnsi="Times New Roman" w:cs="Arial"/>
                <w:sz w:val="28"/>
                <w:szCs w:val="28"/>
                <w:lang w:eastAsia="ru-RU" w:bidi="ru-RU"/>
              </w:rPr>
              <w:t>1189,94</w:t>
            </w:r>
            <w:r w:rsidRPr="00817B09">
              <w:rPr>
                <w:rFonts w:ascii="Times New Roman" w:eastAsia="Arial" w:hAnsi="Times New Roman" w:cs="Arial"/>
                <w:sz w:val="28"/>
                <w:szCs w:val="28"/>
                <w:lang w:eastAsia="ru-RU" w:bidi="ru-RU"/>
              </w:rPr>
              <w:t xml:space="preserve"> тыс.руб</w:t>
            </w:r>
            <w:r w:rsidR="00423314">
              <w:rPr>
                <w:rFonts w:ascii="Times New Roman" w:eastAsia="Arial" w:hAnsi="Times New Roman" w:cs="Arial"/>
                <w:b/>
                <w:sz w:val="28"/>
                <w:szCs w:val="28"/>
                <w:lang w:eastAsia="ru-RU" w:bidi="ru-RU"/>
              </w:rPr>
              <w:t>.</w:t>
            </w:r>
          </w:p>
          <w:p w:rsidR="00423314" w:rsidRPr="00817B09" w:rsidRDefault="00423314" w:rsidP="00817B09">
            <w:pPr>
              <w:spacing w:after="200" w:line="276" w:lineRule="auto"/>
              <w:ind w:left="720"/>
              <w:contextualSpacing/>
              <w:jc w:val="both"/>
              <w:rPr>
                <w:rFonts w:ascii="Times New Roman" w:hAnsi="Times New Roman"/>
                <w:color w:val="FF0000"/>
                <w:sz w:val="28"/>
                <w:szCs w:val="28"/>
                <w:lang w:eastAsia="ru-RU"/>
              </w:rPr>
            </w:pPr>
            <w:r>
              <w:rPr>
                <w:rFonts w:ascii="Times New Roman" w:eastAsia="Arial" w:hAnsi="Times New Roman" w:cs="Arial"/>
                <w:sz w:val="28"/>
                <w:szCs w:val="28"/>
                <w:lang w:eastAsia="ru-RU" w:bidi="ru-RU"/>
              </w:rPr>
              <w:t>2017</w:t>
            </w:r>
            <w:r w:rsidRPr="00817B09">
              <w:rPr>
                <w:rFonts w:ascii="Times New Roman" w:eastAsia="Arial" w:hAnsi="Times New Roman" w:cs="Arial"/>
                <w:sz w:val="28"/>
                <w:szCs w:val="28"/>
                <w:lang w:eastAsia="ru-RU" w:bidi="ru-RU"/>
              </w:rPr>
              <w:t xml:space="preserve"> год – </w:t>
            </w:r>
            <w:r>
              <w:rPr>
                <w:rFonts w:ascii="Times New Roman" w:eastAsia="Arial" w:hAnsi="Times New Roman" w:cs="Arial"/>
                <w:sz w:val="28"/>
                <w:szCs w:val="28"/>
                <w:lang w:eastAsia="ru-RU" w:bidi="ru-RU"/>
              </w:rPr>
              <w:t>1289,11</w:t>
            </w:r>
            <w:r w:rsidRPr="00817B09">
              <w:rPr>
                <w:rFonts w:ascii="Times New Roman" w:eastAsia="Arial" w:hAnsi="Times New Roman" w:cs="Arial"/>
                <w:sz w:val="28"/>
                <w:szCs w:val="28"/>
                <w:lang w:eastAsia="ru-RU" w:bidi="ru-RU"/>
              </w:rPr>
              <w:t xml:space="preserve"> тыс.руб..</w:t>
            </w:r>
          </w:p>
          <w:p w:rsidR="00817B09" w:rsidRPr="00817B09" w:rsidRDefault="00817B09" w:rsidP="00817B09">
            <w:pPr>
              <w:spacing w:after="200" w:line="276" w:lineRule="auto"/>
              <w:ind w:left="720"/>
              <w:contextualSpacing/>
              <w:jc w:val="both"/>
              <w:rPr>
                <w:rFonts w:ascii="Times New Roman" w:hAnsi="Times New Roman"/>
                <w:color w:val="FF0000"/>
                <w:sz w:val="28"/>
                <w:szCs w:val="28"/>
                <w:lang w:eastAsia="ru-RU"/>
              </w:rPr>
            </w:pPr>
          </w:p>
        </w:tc>
      </w:tr>
    </w:tbl>
    <w:p w:rsidR="00817B09" w:rsidRPr="00817B09" w:rsidRDefault="00817B09" w:rsidP="00817B09">
      <w:pPr>
        <w:spacing w:after="0" w:line="240" w:lineRule="auto"/>
        <w:rPr>
          <w:rFonts w:ascii="Times New Roman" w:eastAsia="Times New Roman" w:hAnsi="Times New Roman"/>
          <w:sz w:val="24"/>
          <w:szCs w:val="24"/>
          <w:lang w:eastAsia="ru-RU"/>
        </w:rPr>
      </w:pPr>
    </w:p>
    <w:p w:rsidR="00817B09" w:rsidRPr="00817B09" w:rsidRDefault="00817B09" w:rsidP="00817B09">
      <w:pPr>
        <w:keepNext/>
        <w:spacing w:after="0" w:line="240" w:lineRule="atLeast"/>
        <w:jc w:val="center"/>
        <w:outlineLvl w:val="2"/>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lastRenderedPageBreak/>
        <w:t>2. Анализ текущей ситуации в сфере реализации муниципальной программы</w:t>
      </w:r>
    </w:p>
    <w:p w:rsidR="00817B09" w:rsidRPr="00817B09" w:rsidRDefault="00817B09" w:rsidP="00817B09">
      <w:pPr>
        <w:spacing w:after="0" w:line="240" w:lineRule="auto"/>
        <w:rPr>
          <w:rFonts w:ascii="Times New Roman" w:eastAsia="Times New Roman" w:hAnsi="Times New Roman"/>
          <w:sz w:val="24"/>
          <w:szCs w:val="24"/>
          <w:lang w:eastAsia="ru-RU"/>
        </w:rPr>
      </w:pP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На сегодняшний день Панинское сельское поселение имеет исторически сложившуюся улично-дорожную сеть (далее - УДС) с плотной застройкой. Общая протяженность автомобильных дорог, улиц и объектов УДС составляет 32,7 км, из них 9,7 км - с усовершенствованным покрытием, что составляет 29,7% от общей протяжённости.</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Следует отметить, что на пропускную способность УДС и скорость движения транспортных средств в условиях сельского поселения оказывают воздействие большое количество факторов, основными из которых являются: погодно-климатические условия, геометрические параметры улиц, эксплуатационное состояние, условия для движения транспорта и другие. А нынешнее состояние улично-дорожной сети сельского поселения не в полной мере отвечает потребностям жителей поселения и ежегодному приросту автомобильного транспорта.</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 xml:space="preserve">Проведённая в 2013 году оценка эффективности реализации </w:t>
      </w:r>
      <w:r w:rsidRPr="00817B09">
        <w:rPr>
          <w:rFonts w:ascii="Times New Roman" w:eastAsia="Lucida Sans Unicode" w:hAnsi="Times New Roman"/>
          <w:bCs/>
          <w:sz w:val="28"/>
          <w:szCs w:val="28"/>
          <w:lang w:eastAsia="ru-RU"/>
        </w:rPr>
        <w:t>ведомственных целевых программ</w:t>
      </w:r>
      <w:r w:rsidR="00F96851">
        <w:rPr>
          <w:rFonts w:ascii="Times New Roman" w:hAnsi="Times New Roman"/>
          <w:b/>
          <w:bCs/>
          <w:color w:val="000080"/>
          <w:sz w:val="28"/>
          <w:szCs w:val="28"/>
        </w:rPr>
        <w:t xml:space="preserve"> </w:t>
      </w:r>
      <w:r w:rsidRPr="00817B09">
        <w:rPr>
          <w:rFonts w:ascii="Times New Roman" w:hAnsi="Times New Roman"/>
          <w:bCs/>
          <w:sz w:val="28"/>
          <w:szCs w:val="28"/>
        </w:rPr>
        <w:t>"Повышение безопасности дорожного движения в Панинском сельском поселении в 2012 - 2014 годах» и</w:t>
      </w:r>
      <w:r w:rsidRPr="00817B09">
        <w:rPr>
          <w:rFonts w:ascii="Times New Roman" w:eastAsia="Lucida Sans Unicode" w:hAnsi="Times New Roman"/>
          <w:bCs/>
          <w:sz w:val="28"/>
          <w:szCs w:val="28"/>
          <w:lang w:eastAsia="ru-RU"/>
        </w:rPr>
        <w:t xml:space="preserve"> «</w:t>
      </w:r>
      <w:r w:rsidRPr="00817B09">
        <w:rPr>
          <w:rFonts w:ascii="Times New Roman" w:eastAsia="Times New Roman" w:hAnsi="Times New Roman"/>
          <w:sz w:val="28"/>
          <w:szCs w:val="28"/>
          <w:lang w:eastAsia="ru-RU"/>
        </w:rPr>
        <w:t>Ремонт дорог общего пользования местного значения в границах Панинского сельского поселения Фурмановского муниципального района до 2013 года»</w:t>
      </w:r>
      <w:r w:rsidRPr="00817B09">
        <w:rPr>
          <w:rFonts w:ascii="Times New Roman" w:eastAsia="Times New Roman" w:hAnsi="Times New Roman"/>
          <w:b/>
          <w:sz w:val="28"/>
          <w:szCs w:val="28"/>
          <w:lang w:eastAsia="ru-RU"/>
        </w:rPr>
        <w:t xml:space="preserve"> </w:t>
      </w:r>
      <w:r w:rsidRPr="00817B09">
        <w:rPr>
          <w:rFonts w:ascii="Times New Roman" w:eastAsia="Times New Roman" w:hAnsi="Times New Roman"/>
          <w:bCs/>
          <w:sz w:val="28"/>
          <w:szCs w:val="28"/>
          <w:lang w:eastAsia="ru-RU"/>
        </w:rPr>
        <w:t xml:space="preserve">показала эффективность реализации программ. </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p>
    <w:p w:rsidR="00817B09" w:rsidRPr="00817B09" w:rsidRDefault="00817B09" w:rsidP="00817B09">
      <w:pPr>
        <w:keepNext/>
        <w:spacing w:after="0" w:line="240" w:lineRule="atLeast"/>
        <w:jc w:val="center"/>
        <w:outlineLvl w:val="2"/>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3. Цель и ожидаемые результаты реализации муниципальной программы</w:t>
      </w:r>
    </w:p>
    <w:p w:rsidR="00817B09" w:rsidRPr="00817B09" w:rsidRDefault="00817B09" w:rsidP="00817B09">
      <w:pPr>
        <w:spacing w:after="0" w:line="240" w:lineRule="auto"/>
        <w:jc w:val="both"/>
        <w:rPr>
          <w:rFonts w:ascii="Times New Roman" w:eastAsia="Times New Roman" w:hAnsi="Times New Roman"/>
          <w:b/>
          <w:sz w:val="24"/>
          <w:szCs w:val="24"/>
          <w:lang w:eastAsia="ru-RU"/>
        </w:rPr>
      </w:pP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Основными целями Программы являются: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увеличение протяженности УДС с твердым покрытием в общей протяженности;</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снижение количества дорожно-транспортных происшествий по причине неудовлетворительных дорожных условий.</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Достижение поставленных целей осуществляется решением следующих задач:</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обеспечение своевременного проведения работ по проектированию, реконструкции, капитальному ремонту и ремонту УДС поселения;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улучшение транспортно-эксплуатационных показателей сети автомобильных дорог и улиц Панинского сельского поселения;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повышение пропускной способности УДС Панинского сельского поселения.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817B09" w:rsidRPr="00817B09" w:rsidRDefault="00817B09" w:rsidP="00817B0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Основные показатели (индикаторы) Программы:</w:t>
      </w:r>
    </w:p>
    <w:p w:rsidR="00817B09" w:rsidRPr="00817B09" w:rsidRDefault="00817B09" w:rsidP="00817B09">
      <w:pPr>
        <w:autoSpaceDE w:val="0"/>
        <w:autoSpaceDN w:val="0"/>
        <w:adjustRightInd w:val="0"/>
        <w:spacing w:after="0" w:line="240" w:lineRule="auto"/>
        <w:ind w:firstLine="709"/>
        <w:jc w:val="both"/>
        <w:rPr>
          <w:rFonts w:ascii="Times New Roman" w:eastAsia="Times New Roman" w:hAnsi="Times New Roman"/>
          <w:sz w:val="24"/>
          <w:szCs w:val="24"/>
          <w:lang w:eastAsia="ru-RU"/>
        </w:rPr>
      </w:pPr>
    </w:p>
    <w:tbl>
      <w:tblPr>
        <w:tblW w:w="8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73"/>
        <w:gridCol w:w="850"/>
        <w:gridCol w:w="851"/>
        <w:gridCol w:w="992"/>
        <w:gridCol w:w="992"/>
        <w:gridCol w:w="992"/>
      </w:tblGrid>
      <w:tr w:rsidR="00F96851" w:rsidRPr="00817B09" w:rsidTr="001706B6">
        <w:trPr>
          <w:trHeight w:val="285"/>
        </w:trPr>
        <w:tc>
          <w:tcPr>
            <w:tcW w:w="567" w:type="dxa"/>
            <w:vMerge w:val="restart"/>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 п/п</w:t>
            </w:r>
          </w:p>
        </w:tc>
        <w:tc>
          <w:tcPr>
            <w:tcW w:w="3573" w:type="dxa"/>
            <w:vMerge w:val="restart"/>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Наименование показателя (индикатора)</w:t>
            </w:r>
          </w:p>
        </w:tc>
        <w:tc>
          <w:tcPr>
            <w:tcW w:w="850" w:type="dxa"/>
            <w:vMerge w:val="restart"/>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Единица измерения</w:t>
            </w:r>
          </w:p>
        </w:tc>
        <w:tc>
          <w:tcPr>
            <w:tcW w:w="3827" w:type="dxa"/>
            <w:gridSpan w:val="4"/>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Плановый показатель эффективности</w:t>
            </w:r>
          </w:p>
        </w:tc>
      </w:tr>
      <w:tr w:rsidR="00F96851" w:rsidRPr="00817B09" w:rsidTr="00F96851">
        <w:trPr>
          <w:trHeight w:val="272"/>
        </w:trPr>
        <w:tc>
          <w:tcPr>
            <w:tcW w:w="567" w:type="dxa"/>
            <w:vMerge/>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3573" w:type="dxa"/>
            <w:vMerge/>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50" w:type="dxa"/>
            <w:vMerge/>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51" w:type="dxa"/>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 xml:space="preserve"> 2014 год</w:t>
            </w:r>
          </w:p>
        </w:tc>
        <w:tc>
          <w:tcPr>
            <w:tcW w:w="992" w:type="dxa"/>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2015 год</w:t>
            </w:r>
          </w:p>
        </w:tc>
        <w:tc>
          <w:tcPr>
            <w:tcW w:w="992" w:type="dxa"/>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2016 год</w:t>
            </w:r>
          </w:p>
        </w:tc>
        <w:tc>
          <w:tcPr>
            <w:tcW w:w="992" w:type="dxa"/>
          </w:tcPr>
          <w:p w:rsidR="00F96851"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2017</w:t>
            </w:r>
          </w:p>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r>
      <w:tr w:rsidR="00F96851" w:rsidRPr="00817B09" w:rsidTr="00F96851">
        <w:tc>
          <w:tcPr>
            <w:tcW w:w="567"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1</w:t>
            </w:r>
          </w:p>
        </w:tc>
        <w:tc>
          <w:tcPr>
            <w:tcW w:w="3573"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Доля протяжённости улично-дорожной сети города с усовершенствованным типом покрытия в общей протяженности улично-дорожной сети</w:t>
            </w:r>
          </w:p>
        </w:tc>
        <w:tc>
          <w:tcPr>
            <w:tcW w:w="850"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w:t>
            </w:r>
          </w:p>
        </w:tc>
        <w:tc>
          <w:tcPr>
            <w:tcW w:w="851"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33</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36</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40</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r>
      <w:tr w:rsidR="00F96851" w:rsidRPr="00817B09" w:rsidTr="00F96851">
        <w:tc>
          <w:tcPr>
            <w:tcW w:w="567"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3573"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Количество автомобильных дорог, улиц, объектов улично-дорожной сети в отношении которых проведены реконструкция,  капитальный ремонт, ремонт</w:t>
            </w:r>
          </w:p>
        </w:tc>
        <w:tc>
          <w:tcPr>
            <w:tcW w:w="850"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ед.</w:t>
            </w:r>
          </w:p>
        </w:tc>
        <w:tc>
          <w:tcPr>
            <w:tcW w:w="851"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992" w:type="dxa"/>
          </w:tcPr>
          <w:p w:rsidR="00F96851" w:rsidRPr="00817B09" w:rsidRDefault="00B908A5" w:rsidP="00817B0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bl>
    <w:p w:rsidR="00817B09" w:rsidRPr="00817B09" w:rsidRDefault="00817B09" w:rsidP="00817B09">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17B09" w:rsidRPr="00817B09" w:rsidRDefault="00817B09" w:rsidP="00817B09">
      <w:pPr>
        <w:spacing w:after="200" w:line="276" w:lineRule="auto"/>
        <w:jc w:val="both"/>
        <w:rPr>
          <w:rFonts w:ascii="Times New Roman" w:eastAsia="Times New Roman" w:hAnsi="Times New Roman"/>
          <w:sz w:val="28"/>
          <w:szCs w:val="28"/>
          <w:lang w:eastAsia="ru-RU"/>
        </w:rPr>
      </w:pPr>
      <w:r w:rsidRPr="00817B09">
        <w:rPr>
          <w:rFonts w:ascii="Times New Roman" w:hAnsi="Times New Roman"/>
          <w:sz w:val="28"/>
          <w:szCs w:val="28"/>
        </w:rPr>
        <w:t xml:space="preserve">Отчетные значения по целевым показателям определяются на основе данных отчетности администрации </w:t>
      </w:r>
      <w:r w:rsidR="00335EFF">
        <w:rPr>
          <w:rFonts w:ascii="Times New Roman" w:hAnsi="Times New Roman"/>
          <w:sz w:val="28"/>
          <w:szCs w:val="28"/>
        </w:rPr>
        <w:t>Панинского</w:t>
      </w:r>
      <w:r w:rsidRPr="00817B09">
        <w:rPr>
          <w:rFonts w:ascii="Times New Roman" w:hAnsi="Times New Roman"/>
          <w:sz w:val="28"/>
          <w:szCs w:val="28"/>
        </w:rPr>
        <w:t xml:space="preserve"> сельского поселения</w:t>
      </w:r>
    </w:p>
    <w:p w:rsidR="00817B09" w:rsidRPr="00817B09" w:rsidRDefault="00817B09" w:rsidP="00817B09">
      <w:pPr>
        <w:spacing w:after="200" w:line="276"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Общая протяжённость улично-дорожной сети на 01 ноября 2013 года в соответствии с постановлением администрации Панинского сельского поселения от 14 сентября 2010 года № 59 «Об утверждении перечня автомобильных дорог общего пользования местного значения Панинского сельского поселения Фурмановского муниципального района Ивановской области» составляет 32,7 км, протяжённость УДС с усовершенствованным покрытием – 9,7 км.</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Значение показателя № 1 (</w:t>
      </w:r>
      <w:r w:rsidRPr="00817B09">
        <w:rPr>
          <w:rFonts w:ascii="Times New Roman" w:eastAsia="Times New Roman" w:hAnsi="Times New Roman"/>
          <w:sz w:val="28"/>
          <w:szCs w:val="28"/>
          <w:lang w:val="en-US" w:eastAsia="ru-RU"/>
        </w:rPr>
        <w:t>D</w:t>
      </w:r>
      <w:r w:rsidRPr="00817B09">
        <w:rPr>
          <w:rFonts w:ascii="Times New Roman" w:eastAsia="Times New Roman" w:hAnsi="Times New Roman"/>
          <w:sz w:val="28"/>
          <w:szCs w:val="28"/>
          <w:lang w:eastAsia="ru-RU"/>
        </w:rPr>
        <w:t>) определяется как:</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               </w:t>
      </w:r>
      <w:r w:rsidRPr="00817B09">
        <w:rPr>
          <w:rFonts w:ascii="Times New Roman" w:eastAsia="Times New Roman" w:hAnsi="Times New Roman"/>
          <w:sz w:val="28"/>
          <w:szCs w:val="28"/>
          <w:lang w:val="en-US" w:eastAsia="ru-RU"/>
        </w:rPr>
        <w:t>D</w:t>
      </w:r>
      <w:r w:rsidRPr="00817B09">
        <w:rPr>
          <w:rFonts w:ascii="Times New Roman" w:eastAsia="Times New Roman" w:hAnsi="Times New Roman"/>
          <w:sz w:val="28"/>
          <w:szCs w:val="28"/>
          <w:lang w:eastAsia="ru-RU"/>
        </w:rPr>
        <w:t>усов.</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val="en-US" w:eastAsia="ru-RU"/>
        </w:rPr>
        <w:t>D</w:t>
      </w:r>
      <w:r w:rsidRPr="00817B09">
        <w:rPr>
          <w:rFonts w:ascii="Times New Roman" w:eastAsia="Times New Roman" w:hAnsi="Times New Roman"/>
          <w:sz w:val="28"/>
          <w:szCs w:val="28"/>
          <w:lang w:eastAsia="ru-RU"/>
        </w:rPr>
        <w:t xml:space="preserve"> = ------------------    </w:t>
      </w:r>
      <w:r w:rsidRPr="00817B09">
        <w:rPr>
          <w:rFonts w:ascii="Times New Roman" w:eastAsia="Times New Roman" w:hAnsi="Times New Roman"/>
          <w:sz w:val="28"/>
          <w:szCs w:val="28"/>
          <w:lang w:val="en-US" w:eastAsia="ru-RU"/>
        </w:rPr>
        <w:t>x</w:t>
      </w:r>
      <w:r w:rsidRPr="00817B09">
        <w:rPr>
          <w:rFonts w:ascii="Times New Roman" w:eastAsia="Times New Roman" w:hAnsi="Times New Roman"/>
          <w:sz w:val="28"/>
          <w:szCs w:val="28"/>
          <w:lang w:eastAsia="ru-RU"/>
        </w:rPr>
        <w:t xml:space="preserve"> 100%</w:t>
      </w:r>
    </w:p>
    <w:p w:rsidR="00817B09" w:rsidRPr="00817B09" w:rsidRDefault="00817B09" w:rsidP="00817B09">
      <w:pPr>
        <w:spacing w:after="0" w:line="240" w:lineRule="auto"/>
        <w:ind w:firstLine="720"/>
        <w:jc w:val="both"/>
        <w:rPr>
          <w:rFonts w:ascii="Times New Roman" w:eastAsia="Times New Roman" w:hAnsi="Times New Roman"/>
          <w:bCs/>
          <w:iCs/>
          <w:sz w:val="28"/>
          <w:szCs w:val="28"/>
          <w:lang w:eastAsia="ru-RU"/>
        </w:rPr>
      </w:pPr>
      <w:r w:rsidRPr="00817B09">
        <w:rPr>
          <w:rFonts w:ascii="Times New Roman" w:eastAsia="Times New Roman" w:hAnsi="Times New Roman"/>
          <w:bCs/>
          <w:iCs/>
          <w:sz w:val="28"/>
          <w:szCs w:val="28"/>
          <w:lang w:eastAsia="ru-RU"/>
        </w:rPr>
        <w:t xml:space="preserve">               Dобщ.</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где, </w:t>
      </w:r>
      <w:r w:rsidRPr="00817B09">
        <w:rPr>
          <w:rFonts w:ascii="Times New Roman" w:eastAsia="Times New Roman" w:hAnsi="Times New Roman"/>
          <w:sz w:val="28"/>
          <w:szCs w:val="28"/>
          <w:lang w:val="en-US" w:eastAsia="ru-RU"/>
        </w:rPr>
        <w:t>D</w:t>
      </w:r>
      <w:r w:rsidRPr="00817B09">
        <w:rPr>
          <w:rFonts w:ascii="Times New Roman" w:eastAsia="Times New Roman" w:hAnsi="Times New Roman"/>
          <w:sz w:val="28"/>
          <w:szCs w:val="28"/>
          <w:lang w:eastAsia="ru-RU"/>
        </w:rPr>
        <w:t>усов. – протяжённость УДС поселения с усовершенствованным покрытием на</w:t>
      </w:r>
      <w:r w:rsidRPr="00817B09">
        <w:rPr>
          <w:rFonts w:ascii="Times New Roman" w:eastAsia="Times New Roman" w:hAnsi="Times New Roman"/>
          <w:bCs/>
          <w:iCs/>
          <w:sz w:val="28"/>
          <w:szCs w:val="28"/>
          <w:lang w:eastAsia="ru-RU"/>
        </w:rPr>
        <w:t xml:space="preserve"> Dобщ.- общая протяжённость улично-дорожной сети.</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 Значения показателей № 1 и № 2 2014-2016 годов носят прогнозный характер и подлежат уточнению при утверждении перечней объектов по реконструкции, капитальному ремонту и ремонту УДС сельского поселения. Источником информации значения плановых показателей (индикаторов) являются данные мониторинга, проводимого администрацией Фурмановского муниципального района.</w:t>
      </w:r>
    </w:p>
    <w:p w:rsidR="00817B09" w:rsidRPr="00817B09" w:rsidRDefault="00817B09" w:rsidP="00817B09">
      <w:pPr>
        <w:spacing w:after="200" w:line="276" w:lineRule="auto"/>
        <w:jc w:val="both"/>
        <w:rPr>
          <w:rFonts w:ascii="Times New Roman" w:hAnsi="Times New Roman"/>
          <w:sz w:val="28"/>
          <w:szCs w:val="28"/>
        </w:rPr>
      </w:pPr>
      <w:r w:rsidRPr="00817B09">
        <w:rPr>
          <w:rFonts w:ascii="Times New Roman" w:hAnsi="Times New Roman"/>
          <w:sz w:val="28"/>
          <w:szCs w:val="28"/>
        </w:rPr>
        <w:t>Муниципальная программа реализуется посредством реализации двух подпрограммы:</w:t>
      </w:r>
    </w:p>
    <w:p w:rsidR="00817B09" w:rsidRPr="00817B09" w:rsidRDefault="00817B09" w:rsidP="00817B09">
      <w:pPr>
        <w:numPr>
          <w:ilvl w:val="0"/>
          <w:numId w:val="2"/>
        </w:numPr>
        <w:spacing w:after="200" w:line="276" w:lineRule="auto"/>
        <w:contextualSpacing/>
        <w:jc w:val="both"/>
        <w:rPr>
          <w:rFonts w:ascii="Times New Roman" w:hAnsi="Times New Roman"/>
          <w:sz w:val="28"/>
          <w:szCs w:val="28"/>
        </w:rPr>
      </w:pPr>
      <w:r w:rsidRPr="00817B09">
        <w:rPr>
          <w:rFonts w:ascii="Times New Roman" w:hAnsi="Times New Roman"/>
          <w:sz w:val="28"/>
          <w:szCs w:val="28"/>
        </w:rPr>
        <w:t>«</w:t>
      </w:r>
      <w:r w:rsidRPr="00817B09">
        <w:rPr>
          <w:rFonts w:ascii="Times New Roman" w:hAnsi="Times New Roman"/>
          <w:sz w:val="28"/>
          <w:szCs w:val="28"/>
          <w:lang w:eastAsia="ru-RU"/>
        </w:rPr>
        <w:t xml:space="preserve">Развитие и содержание автомобильных дорог общего пользования местного значения </w:t>
      </w:r>
      <w:r w:rsidR="00335EFF">
        <w:rPr>
          <w:rFonts w:ascii="Times New Roman" w:hAnsi="Times New Roman"/>
          <w:sz w:val="28"/>
          <w:szCs w:val="28"/>
          <w:lang w:eastAsia="ru-RU"/>
        </w:rPr>
        <w:t xml:space="preserve">вне границ </w:t>
      </w:r>
      <w:r w:rsidRPr="00817B09">
        <w:rPr>
          <w:rFonts w:ascii="Times New Roman" w:hAnsi="Times New Roman"/>
          <w:sz w:val="28"/>
          <w:szCs w:val="28"/>
          <w:lang w:eastAsia="ru-RU"/>
        </w:rPr>
        <w:t>населенных пунктов  в границах поселения</w:t>
      </w:r>
      <w:r w:rsidRPr="00817B09">
        <w:rPr>
          <w:rFonts w:ascii="Times New Roman" w:hAnsi="Times New Roman"/>
          <w:sz w:val="28"/>
          <w:szCs w:val="28"/>
        </w:rPr>
        <w:t>» - включает эффективное расходование средств местного бюджета на содержание и развитие дорожной  сети в населенных пунктах и вне границ  населенных пунктов в границах поселения;</w:t>
      </w:r>
    </w:p>
    <w:p w:rsidR="00817B09" w:rsidRPr="00817B09" w:rsidRDefault="00817B09" w:rsidP="00817B09">
      <w:pPr>
        <w:numPr>
          <w:ilvl w:val="0"/>
          <w:numId w:val="2"/>
        </w:numPr>
        <w:spacing w:after="200" w:line="276" w:lineRule="auto"/>
        <w:contextualSpacing/>
        <w:jc w:val="both"/>
        <w:rPr>
          <w:rFonts w:ascii="Times New Roman" w:hAnsi="Times New Roman"/>
          <w:sz w:val="28"/>
          <w:szCs w:val="28"/>
        </w:rPr>
      </w:pPr>
      <w:r w:rsidRPr="00817B09">
        <w:rPr>
          <w:rFonts w:ascii="Times New Roman" w:hAnsi="Times New Roman"/>
          <w:sz w:val="28"/>
          <w:szCs w:val="28"/>
        </w:rPr>
        <w:lastRenderedPageBreak/>
        <w:t>«</w:t>
      </w:r>
      <w:r w:rsidRPr="00817B09">
        <w:rPr>
          <w:rFonts w:ascii="Times New Roman" w:eastAsia="Times New Roman" w:hAnsi="Times New Roman"/>
          <w:sz w:val="28"/>
          <w:szCs w:val="28"/>
        </w:rPr>
        <w:t>Развитие и содержание автомобильных дорог общего пользования местного значения»</w:t>
      </w:r>
      <w:r w:rsidRPr="00817B09">
        <w:rPr>
          <w:rFonts w:ascii="Times New Roman" w:hAnsi="Times New Roman"/>
          <w:sz w:val="28"/>
          <w:szCs w:val="28"/>
        </w:rPr>
        <w:t xml:space="preserve"> - включает эффективное расходование средств местного бюджета на содержание и развитие дорожной сети в населенных пунктах в границах поселения;</w:t>
      </w:r>
    </w:p>
    <w:p w:rsidR="00817B09" w:rsidRPr="00817B09" w:rsidRDefault="00817B09" w:rsidP="00817B09">
      <w:pPr>
        <w:keepNext/>
        <w:spacing w:after="0" w:line="240" w:lineRule="atLeast"/>
        <w:ind w:left="765"/>
        <w:outlineLvl w:val="2"/>
        <w:rPr>
          <w:rFonts w:ascii="Times New Roman" w:eastAsia="Times New Roman" w:hAnsi="Times New Roman"/>
          <w:b/>
          <w:sz w:val="28"/>
          <w:szCs w:val="28"/>
          <w:lang w:eastAsia="ru-RU"/>
        </w:rPr>
      </w:pPr>
    </w:p>
    <w:p w:rsidR="00817B09" w:rsidRPr="00817B09" w:rsidRDefault="00817B09" w:rsidP="00817B09">
      <w:pPr>
        <w:keepNext/>
        <w:spacing w:after="0" w:line="240" w:lineRule="atLeast"/>
        <w:ind w:left="765"/>
        <w:jc w:val="center"/>
        <w:outlineLvl w:val="2"/>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4. Ресурсное обеспечение муниципальной программы</w:t>
      </w:r>
    </w:p>
    <w:p w:rsidR="00817B09" w:rsidRPr="00817B09" w:rsidRDefault="00817B09" w:rsidP="00817B09">
      <w:pPr>
        <w:autoSpaceDE w:val="0"/>
        <w:autoSpaceDN w:val="0"/>
        <w:adjustRightInd w:val="0"/>
        <w:spacing w:after="0" w:line="240" w:lineRule="auto"/>
        <w:ind w:firstLine="720"/>
        <w:jc w:val="both"/>
        <w:outlineLvl w:val="2"/>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Финансирование Программы будет осуществляться за счет средств бюджета Панинского сельского поселения. В ходе реализации мероприятий Программы планируется привлечение средств из бюджетов Ивановской области и Фурмановского муниципального района. Общий объем финансирования программных мероприятий на весь период реализации Программы в 2014-2016 годах составит   </w:t>
      </w:r>
      <w:r w:rsidRPr="00817B09">
        <w:rPr>
          <w:rFonts w:ascii="Times New Roman" w:hAnsi="Times New Roman"/>
          <w:bCs/>
          <w:sz w:val="28"/>
          <w:szCs w:val="28"/>
        </w:rPr>
        <w:t>8485,5 тыс.руб</w:t>
      </w:r>
      <w:r w:rsidRPr="00817B09">
        <w:rPr>
          <w:rFonts w:ascii="Times New Roman" w:eastAsia="Times New Roman" w:hAnsi="Times New Roman"/>
          <w:sz w:val="28"/>
          <w:szCs w:val="28"/>
          <w:lang w:eastAsia="ru-RU"/>
        </w:rPr>
        <w:t>.</w:t>
      </w:r>
    </w:p>
    <w:p w:rsidR="00817B09" w:rsidRPr="00817B09" w:rsidRDefault="00817B09" w:rsidP="00817B09">
      <w:pPr>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Средства на осуществление мероприятий, предусмотренных Программой, подлежат корректировке в соответствии с уточненным бюджетом на предшествующий год и плановый период.</w:t>
      </w:r>
    </w:p>
    <w:p w:rsidR="00817B09" w:rsidRPr="00817B09" w:rsidRDefault="00817B09" w:rsidP="00817B09">
      <w:pPr>
        <w:spacing w:after="0" w:line="240" w:lineRule="auto"/>
        <w:ind w:firstLine="709"/>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Данные о ресурсном обеспечении реализации Программы представлены в нижеследующей таблице:</w:t>
      </w:r>
    </w:p>
    <w:p w:rsidR="00817B09" w:rsidRPr="00817B09" w:rsidRDefault="00817B09" w:rsidP="00817B09">
      <w:pPr>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p>
    <w:p w:rsidR="00817B09" w:rsidRPr="00817B09" w:rsidRDefault="00817B09" w:rsidP="00817B09">
      <w:pPr>
        <w:spacing w:after="120" w:line="240" w:lineRule="auto"/>
        <w:jc w:val="right"/>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(тыс. руб.)</w:t>
      </w:r>
    </w:p>
    <w:p w:rsidR="00817B09" w:rsidRPr="00817B09" w:rsidRDefault="00817B09" w:rsidP="00817B09">
      <w:pPr>
        <w:spacing w:after="0" w:line="240" w:lineRule="auto"/>
        <w:ind w:firstLine="709"/>
        <w:jc w:val="both"/>
        <w:rPr>
          <w:rFonts w:ascii="Times New Roman" w:eastAsia="Times New Roman" w:hAnsi="Times New Roman"/>
          <w:sz w:val="28"/>
          <w:szCs w:val="28"/>
          <w:lang w:eastAsia="ru-RU"/>
        </w:rPr>
      </w:pPr>
    </w:p>
    <w:tbl>
      <w:tblPr>
        <w:tblW w:w="959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2620"/>
        <w:gridCol w:w="1417"/>
        <w:gridCol w:w="851"/>
        <w:gridCol w:w="850"/>
        <w:gridCol w:w="992"/>
        <w:gridCol w:w="993"/>
        <w:gridCol w:w="1134"/>
      </w:tblGrid>
      <w:tr w:rsidR="00335EFF" w:rsidRPr="00817B09" w:rsidTr="004C46EB">
        <w:trPr>
          <w:trHeight w:val="451"/>
        </w:trPr>
        <w:tc>
          <w:tcPr>
            <w:tcW w:w="742"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 п/п</w:t>
            </w:r>
          </w:p>
        </w:tc>
        <w:tc>
          <w:tcPr>
            <w:tcW w:w="2620"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Наименование подпрограммы</w:t>
            </w:r>
          </w:p>
        </w:tc>
        <w:tc>
          <w:tcPr>
            <w:tcW w:w="1417"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Источники финансирова-</w:t>
            </w: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ния</w:t>
            </w:r>
          </w:p>
        </w:tc>
        <w:tc>
          <w:tcPr>
            <w:tcW w:w="3686" w:type="dxa"/>
            <w:gridSpan w:val="4"/>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Объём финансирования по годам (тыс.руб.)</w:t>
            </w:r>
            <w:r w:rsidRPr="00817B09">
              <w:rPr>
                <w:rFonts w:ascii="Times New Roman" w:eastAsia="Times New Roman" w:hAnsi="Times New Roman"/>
                <w:b/>
                <w:lang w:eastAsia="ru-RU"/>
              </w:rPr>
              <w:tab/>
            </w:r>
          </w:p>
        </w:tc>
        <w:tc>
          <w:tcPr>
            <w:tcW w:w="1134"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Итого</w:t>
            </w:r>
          </w:p>
        </w:tc>
      </w:tr>
      <w:tr w:rsidR="00335EFF" w:rsidRPr="00817B09" w:rsidTr="004C46EB">
        <w:trPr>
          <w:trHeight w:val="876"/>
        </w:trPr>
        <w:tc>
          <w:tcPr>
            <w:tcW w:w="742" w:type="dxa"/>
            <w:vMerge/>
          </w:tcPr>
          <w:p w:rsidR="00335EFF" w:rsidRPr="00817B09" w:rsidRDefault="00335EFF" w:rsidP="00817B09">
            <w:pPr>
              <w:spacing w:after="0" w:line="240" w:lineRule="auto"/>
              <w:jc w:val="center"/>
              <w:rPr>
                <w:rFonts w:ascii="Times New Roman" w:eastAsia="Times New Roman" w:hAnsi="Times New Roman"/>
                <w:lang w:eastAsia="ru-RU"/>
              </w:rPr>
            </w:pPr>
          </w:p>
        </w:tc>
        <w:tc>
          <w:tcPr>
            <w:tcW w:w="2620" w:type="dxa"/>
            <w:vMerge/>
          </w:tcPr>
          <w:p w:rsidR="00335EFF" w:rsidRPr="00817B09" w:rsidRDefault="00335EFF" w:rsidP="00817B09">
            <w:pPr>
              <w:spacing w:after="0" w:line="240" w:lineRule="auto"/>
              <w:jc w:val="center"/>
              <w:rPr>
                <w:rFonts w:ascii="Times New Roman" w:eastAsia="Times New Roman" w:hAnsi="Times New Roman"/>
                <w:lang w:eastAsia="ru-RU"/>
              </w:rPr>
            </w:pPr>
          </w:p>
        </w:tc>
        <w:tc>
          <w:tcPr>
            <w:tcW w:w="1417" w:type="dxa"/>
            <w:vMerge/>
          </w:tcPr>
          <w:p w:rsidR="00335EFF" w:rsidRPr="00817B09" w:rsidRDefault="00335EFF" w:rsidP="00817B09">
            <w:pPr>
              <w:spacing w:after="0" w:line="240" w:lineRule="auto"/>
              <w:jc w:val="center"/>
              <w:rPr>
                <w:rFonts w:ascii="Times New Roman" w:eastAsia="Times New Roman" w:hAnsi="Times New Roman"/>
                <w:lang w:eastAsia="ru-RU"/>
              </w:rPr>
            </w:pPr>
          </w:p>
        </w:tc>
        <w:tc>
          <w:tcPr>
            <w:tcW w:w="851" w:type="dxa"/>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2014</w:t>
            </w:r>
          </w:p>
        </w:tc>
        <w:tc>
          <w:tcPr>
            <w:tcW w:w="850" w:type="dxa"/>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2015</w:t>
            </w:r>
          </w:p>
        </w:tc>
        <w:tc>
          <w:tcPr>
            <w:tcW w:w="992" w:type="dxa"/>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2016</w:t>
            </w:r>
          </w:p>
        </w:tc>
        <w:tc>
          <w:tcPr>
            <w:tcW w:w="993" w:type="dxa"/>
          </w:tcPr>
          <w:p w:rsidR="00335EFF" w:rsidRPr="00335EFF" w:rsidRDefault="00335EFF" w:rsidP="00817B09">
            <w:pPr>
              <w:spacing w:after="0" w:line="240" w:lineRule="auto"/>
              <w:jc w:val="center"/>
              <w:rPr>
                <w:rFonts w:ascii="Times New Roman" w:eastAsia="Times New Roman" w:hAnsi="Times New Roman"/>
                <w:b/>
                <w:lang w:eastAsia="ru-RU"/>
              </w:rPr>
            </w:pPr>
            <w:r w:rsidRPr="00335EFF">
              <w:rPr>
                <w:rFonts w:ascii="Times New Roman" w:eastAsia="Times New Roman" w:hAnsi="Times New Roman"/>
                <w:b/>
                <w:lang w:eastAsia="ru-RU"/>
              </w:rPr>
              <w:t>2017</w:t>
            </w:r>
          </w:p>
        </w:tc>
        <w:tc>
          <w:tcPr>
            <w:tcW w:w="1134" w:type="dxa"/>
            <w:vMerge/>
          </w:tcPr>
          <w:p w:rsidR="00335EFF" w:rsidRPr="00817B09" w:rsidRDefault="00335EFF" w:rsidP="00817B09">
            <w:pPr>
              <w:spacing w:after="0" w:line="240" w:lineRule="auto"/>
              <w:jc w:val="center"/>
              <w:rPr>
                <w:rFonts w:ascii="Times New Roman" w:eastAsia="Times New Roman" w:hAnsi="Times New Roman"/>
                <w:lang w:eastAsia="ru-RU"/>
              </w:rPr>
            </w:pPr>
          </w:p>
        </w:tc>
      </w:tr>
      <w:tr w:rsidR="00335EFF" w:rsidRPr="00817B09" w:rsidTr="004C46EB">
        <w:trPr>
          <w:trHeight w:val="838"/>
        </w:trPr>
        <w:tc>
          <w:tcPr>
            <w:tcW w:w="742" w:type="dxa"/>
          </w:tcPr>
          <w:p w:rsidR="00335EFF" w:rsidRPr="00817B09" w:rsidRDefault="00335EFF" w:rsidP="00817B09">
            <w:pPr>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1.</w:t>
            </w:r>
          </w:p>
        </w:tc>
        <w:tc>
          <w:tcPr>
            <w:tcW w:w="2620" w:type="dxa"/>
          </w:tcPr>
          <w:p w:rsidR="00335EFF" w:rsidRPr="00817B09" w:rsidRDefault="00335EFF" w:rsidP="00817B09">
            <w:pPr>
              <w:spacing w:after="0" w:line="240" w:lineRule="auto"/>
              <w:rPr>
                <w:rFonts w:ascii="Times New Roman" w:eastAsia="Times New Roman" w:hAnsi="Times New Roman"/>
                <w:sz w:val="24"/>
                <w:szCs w:val="24"/>
              </w:rPr>
            </w:pPr>
            <w:r w:rsidRPr="00817B09">
              <w:rPr>
                <w:rFonts w:ascii="Times New Roman" w:eastAsia="Times New Roman" w:hAnsi="Times New Roman"/>
                <w:sz w:val="24"/>
                <w:szCs w:val="24"/>
              </w:rPr>
              <w:t>Развитие и содержание автомобильных дорог общего пользования местного значения.</w:t>
            </w:r>
          </w:p>
          <w:p w:rsidR="00335EFF" w:rsidRPr="00817B09" w:rsidRDefault="00335EFF" w:rsidP="00817B09">
            <w:pPr>
              <w:spacing w:after="0" w:line="240" w:lineRule="auto"/>
              <w:jc w:val="center"/>
              <w:rPr>
                <w:rFonts w:ascii="Times New Roman" w:eastAsia="Times New Roman" w:hAnsi="Times New Roman"/>
                <w:b/>
                <w:lang w:eastAsia="ru-RU"/>
              </w:rPr>
            </w:pPr>
          </w:p>
        </w:tc>
        <w:tc>
          <w:tcPr>
            <w:tcW w:w="1417" w:type="dxa"/>
          </w:tcPr>
          <w:p w:rsidR="00335EFF" w:rsidRPr="00817B09" w:rsidRDefault="00335EFF" w:rsidP="00817B09">
            <w:pPr>
              <w:spacing w:after="0" w:line="240" w:lineRule="auto"/>
              <w:rPr>
                <w:rFonts w:ascii="Times New Roman" w:eastAsia="Times New Roman" w:hAnsi="Times New Roman"/>
                <w:lang w:eastAsia="ru-RU"/>
              </w:rPr>
            </w:pPr>
            <w:r w:rsidRPr="00817B09">
              <w:rPr>
                <w:rFonts w:ascii="Times New Roman" w:eastAsia="Times New Roman" w:hAnsi="Times New Roman"/>
                <w:lang w:eastAsia="ru-RU"/>
              </w:rPr>
              <w:t>Бюджет поселения</w:t>
            </w:r>
          </w:p>
        </w:tc>
        <w:tc>
          <w:tcPr>
            <w:tcW w:w="851" w:type="dxa"/>
          </w:tcPr>
          <w:p w:rsidR="00335EFF" w:rsidRPr="00817B09" w:rsidRDefault="004C46EB" w:rsidP="004C46EB">
            <w:pPr>
              <w:spacing w:after="0" w:line="240" w:lineRule="auto"/>
              <w:rPr>
                <w:rFonts w:ascii="Times New Roman" w:eastAsia="Times New Roman" w:hAnsi="Times New Roman"/>
                <w:sz w:val="16"/>
                <w:szCs w:val="16"/>
                <w:lang w:eastAsia="ru-RU"/>
              </w:rPr>
            </w:pPr>
            <w:r w:rsidRPr="004C46EB">
              <w:rPr>
                <w:rFonts w:ascii="Times New Roman" w:eastAsia="Times New Roman" w:hAnsi="Times New Roman"/>
                <w:sz w:val="16"/>
                <w:szCs w:val="16"/>
                <w:lang w:eastAsia="ru-RU"/>
              </w:rPr>
              <w:t>2199,084</w:t>
            </w:r>
          </w:p>
        </w:tc>
        <w:tc>
          <w:tcPr>
            <w:tcW w:w="850" w:type="dxa"/>
          </w:tcPr>
          <w:p w:rsidR="00335EFF" w:rsidRPr="00817B09" w:rsidRDefault="004C46EB" w:rsidP="004C46EB">
            <w:pPr>
              <w:spacing w:after="0" w:line="240" w:lineRule="auto"/>
              <w:rPr>
                <w:rFonts w:ascii="Times New Roman" w:eastAsia="Times New Roman" w:hAnsi="Times New Roman"/>
                <w:sz w:val="16"/>
                <w:szCs w:val="16"/>
                <w:lang w:eastAsia="ru-RU"/>
              </w:rPr>
            </w:pPr>
            <w:r w:rsidRPr="004C46EB">
              <w:rPr>
                <w:rFonts w:ascii="Times New Roman" w:eastAsia="Times New Roman" w:hAnsi="Times New Roman"/>
                <w:sz w:val="16"/>
                <w:szCs w:val="16"/>
                <w:lang w:eastAsia="ru-RU"/>
              </w:rPr>
              <w:t>2336,893</w:t>
            </w:r>
          </w:p>
        </w:tc>
        <w:tc>
          <w:tcPr>
            <w:tcW w:w="992" w:type="dxa"/>
          </w:tcPr>
          <w:p w:rsidR="00335EFF" w:rsidRPr="00817B09" w:rsidRDefault="004C46EB" w:rsidP="004C46EB">
            <w:pPr>
              <w:spacing w:after="0" w:line="240" w:lineRule="auto"/>
              <w:rPr>
                <w:rFonts w:ascii="Times New Roman" w:eastAsia="Times New Roman" w:hAnsi="Times New Roman"/>
                <w:sz w:val="16"/>
                <w:szCs w:val="16"/>
                <w:lang w:eastAsia="ru-RU"/>
              </w:rPr>
            </w:pPr>
            <w:r w:rsidRPr="004C46EB">
              <w:rPr>
                <w:rFonts w:ascii="Times New Roman" w:eastAsia="Times New Roman" w:hAnsi="Times New Roman"/>
                <w:sz w:val="16"/>
                <w:szCs w:val="16"/>
                <w:lang w:eastAsia="ru-RU"/>
              </w:rPr>
              <w:t>1742</w:t>
            </w:r>
            <w:r>
              <w:rPr>
                <w:rFonts w:ascii="Times New Roman" w:eastAsia="Times New Roman" w:hAnsi="Times New Roman"/>
                <w:sz w:val="16"/>
                <w:szCs w:val="16"/>
                <w:lang w:eastAsia="ru-RU"/>
              </w:rPr>
              <w:t>,</w:t>
            </w:r>
            <w:r w:rsidRPr="004C46EB">
              <w:rPr>
                <w:rFonts w:ascii="Times New Roman" w:eastAsia="Times New Roman" w:hAnsi="Times New Roman"/>
                <w:sz w:val="16"/>
                <w:szCs w:val="16"/>
                <w:lang w:eastAsia="ru-RU"/>
              </w:rPr>
              <w:t>61548</w:t>
            </w:r>
          </w:p>
        </w:tc>
        <w:tc>
          <w:tcPr>
            <w:tcW w:w="993" w:type="dxa"/>
          </w:tcPr>
          <w:p w:rsidR="00335EFF" w:rsidRPr="004C46EB" w:rsidRDefault="004C46EB" w:rsidP="004C46EB">
            <w:pPr>
              <w:spacing w:after="0" w:line="240" w:lineRule="auto"/>
              <w:rPr>
                <w:rFonts w:ascii="Times New Roman" w:eastAsia="Times New Roman" w:hAnsi="Times New Roman"/>
                <w:sz w:val="16"/>
                <w:szCs w:val="16"/>
                <w:lang w:eastAsia="ru-RU"/>
              </w:rPr>
            </w:pPr>
            <w:r w:rsidRPr="004C46EB">
              <w:rPr>
                <w:rFonts w:ascii="Times New Roman" w:eastAsia="Times New Roman" w:hAnsi="Times New Roman"/>
                <w:sz w:val="16"/>
                <w:szCs w:val="16"/>
                <w:lang w:eastAsia="ru-RU"/>
              </w:rPr>
              <w:t>3</w:t>
            </w:r>
            <w:r>
              <w:rPr>
                <w:rFonts w:ascii="Times New Roman" w:eastAsia="Times New Roman" w:hAnsi="Times New Roman"/>
                <w:sz w:val="16"/>
                <w:szCs w:val="16"/>
                <w:lang w:eastAsia="ru-RU"/>
              </w:rPr>
              <w:t>94,43</w:t>
            </w:r>
            <w:r w:rsidRPr="004C46EB">
              <w:rPr>
                <w:rFonts w:ascii="Times New Roman" w:eastAsia="Times New Roman" w:hAnsi="Times New Roman"/>
                <w:sz w:val="16"/>
                <w:szCs w:val="16"/>
                <w:lang w:eastAsia="ru-RU"/>
              </w:rPr>
              <w:t>123</w:t>
            </w:r>
          </w:p>
        </w:tc>
        <w:tc>
          <w:tcPr>
            <w:tcW w:w="1134" w:type="dxa"/>
          </w:tcPr>
          <w:p w:rsidR="00335EFF" w:rsidRPr="00817B09" w:rsidRDefault="004C46EB" w:rsidP="00817B0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6673,02371</w:t>
            </w:r>
          </w:p>
        </w:tc>
      </w:tr>
      <w:tr w:rsidR="00335EFF" w:rsidRPr="00817B09" w:rsidTr="004C46EB">
        <w:trPr>
          <w:trHeight w:val="838"/>
        </w:trPr>
        <w:tc>
          <w:tcPr>
            <w:tcW w:w="742" w:type="dxa"/>
          </w:tcPr>
          <w:p w:rsidR="00335EFF" w:rsidRPr="00817B09" w:rsidRDefault="00335EFF" w:rsidP="00817B09">
            <w:pPr>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w:t>
            </w:r>
          </w:p>
        </w:tc>
        <w:tc>
          <w:tcPr>
            <w:tcW w:w="2620" w:type="dxa"/>
          </w:tcPr>
          <w:p w:rsidR="00335EFF" w:rsidRPr="00817B09" w:rsidRDefault="00335EFF" w:rsidP="00817B09">
            <w:pPr>
              <w:spacing w:after="0" w:line="240" w:lineRule="auto"/>
              <w:rPr>
                <w:rFonts w:ascii="Times New Roman" w:eastAsia="Times New Roman" w:hAnsi="Times New Roman"/>
                <w:sz w:val="24"/>
                <w:szCs w:val="24"/>
                <w:lang w:eastAsia="ru-RU"/>
              </w:rPr>
            </w:pPr>
            <w:r w:rsidRPr="00817B09">
              <w:rPr>
                <w:rFonts w:ascii="Times New Roman" w:hAnsi="Times New Roman"/>
                <w:sz w:val="24"/>
                <w:szCs w:val="24"/>
                <w:lang w:eastAsia="ru-RU"/>
              </w:rPr>
              <w:t>Развитие и содержание автомобильных дорог общего пользования  местного значения  вне границ  населенных пунктов  в границах поселения</w:t>
            </w:r>
          </w:p>
        </w:tc>
        <w:tc>
          <w:tcPr>
            <w:tcW w:w="1417" w:type="dxa"/>
          </w:tcPr>
          <w:p w:rsidR="00335EFF" w:rsidRPr="00817B09" w:rsidRDefault="00335EFF" w:rsidP="00817B09">
            <w:pPr>
              <w:spacing w:after="0" w:line="240" w:lineRule="auto"/>
              <w:rPr>
                <w:rFonts w:ascii="Times New Roman" w:eastAsia="Times New Roman" w:hAnsi="Times New Roman"/>
                <w:lang w:eastAsia="ru-RU"/>
              </w:rPr>
            </w:pPr>
            <w:r w:rsidRPr="00817B09">
              <w:rPr>
                <w:rFonts w:ascii="Times New Roman" w:eastAsia="Times New Roman" w:hAnsi="Times New Roman"/>
                <w:lang w:eastAsia="ru-RU"/>
              </w:rPr>
              <w:t>Бюджет Фурмановского района</w:t>
            </w:r>
          </w:p>
        </w:tc>
        <w:tc>
          <w:tcPr>
            <w:tcW w:w="851" w:type="dxa"/>
          </w:tcPr>
          <w:p w:rsidR="00335EFF" w:rsidRPr="00817B09" w:rsidRDefault="00F51B32" w:rsidP="00817B0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2030,2</w:t>
            </w:r>
          </w:p>
        </w:tc>
        <w:tc>
          <w:tcPr>
            <w:tcW w:w="850" w:type="dxa"/>
          </w:tcPr>
          <w:p w:rsidR="00F51B32" w:rsidRPr="00817B09" w:rsidRDefault="00F51B32" w:rsidP="00F51B32">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1970,8</w:t>
            </w:r>
          </w:p>
        </w:tc>
        <w:tc>
          <w:tcPr>
            <w:tcW w:w="992" w:type="dxa"/>
          </w:tcPr>
          <w:p w:rsidR="00335EFF" w:rsidRPr="00817B09" w:rsidRDefault="00F51B32" w:rsidP="00817B0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1189,94</w:t>
            </w:r>
          </w:p>
        </w:tc>
        <w:tc>
          <w:tcPr>
            <w:tcW w:w="993" w:type="dxa"/>
          </w:tcPr>
          <w:p w:rsidR="00335EFF" w:rsidRPr="00F51B32" w:rsidRDefault="00F51B32" w:rsidP="00817B0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1289,11</w:t>
            </w:r>
          </w:p>
        </w:tc>
        <w:tc>
          <w:tcPr>
            <w:tcW w:w="1134" w:type="dxa"/>
          </w:tcPr>
          <w:p w:rsidR="00335EFF" w:rsidRPr="00817B09" w:rsidRDefault="00F51B32" w:rsidP="00817B09">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6480,05</w:t>
            </w:r>
          </w:p>
        </w:tc>
      </w:tr>
      <w:tr w:rsidR="00335EFF" w:rsidRPr="00817B09" w:rsidTr="004C46EB">
        <w:trPr>
          <w:trHeight w:val="555"/>
        </w:trPr>
        <w:tc>
          <w:tcPr>
            <w:tcW w:w="3362" w:type="dxa"/>
            <w:gridSpan w:val="2"/>
          </w:tcPr>
          <w:p w:rsidR="00335EFF" w:rsidRPr="00817B09" w:rsidRDefault="00335EFF"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программа</w:t>
            </w:r>
          </w:p>
        </w:tc>
        <w:tc>
          <w:tcPr>
            <w:tcW w:w="1417" w:type="dxa"/>
          </w:tcPr>
          <w:p w:rsidR="00335EFF" w:rsidRPr="00817B09" w:rsidRDefault="00335EFF" w:rsidP="00817B09">
            <w:pPr>
              <w:spacing w:after="0" w:line="240" w:lineRule="auto"/>
              <w:rPr>
                <w:rFonts w:ascii="Times New Roman" w:eastAsia="Times New Roman" w:hAnsi="Times New Roman"/>
                <w:lang w:eastAsia="ru-RU"/>
              </w:rPr>
            </w:pPr>
          </w:p>
        </w:tc>
        <w:tc>
          <w:tcPr>
            <w:tcW w:w="851" w:type="dxa"/>
          </w:tcPr>
          <w:p w:rsidR="00335EFF" w:rsidRPr="00817B09" w:rsidRDefault="002036E3" w:rsidP="00817B09">
            <w:pPr>
              <w:spacing w:after="0" w:line="240" w:lineRule="auto"/>
              <w:jc w:val="center"/>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4229,284</w:t>
            </w:r>
          </w:p>
        </w:tc>
        <w:tc>
          <w:tcPr>
            <w:tcW w:w="850" w:type="dxa"/>
          </w:tcPr>
          <w:p w:rsidR="00335EFF" w:rsidRPr="00817B09" w:rsidRDefault="002036E3" w:rsidP="00817B09">
            <w:pPr>
              <w:spacing w:after="0" w:line="240" w:lineRule="auto"/>
              <w:jc w:val="center"/>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4307,693</w:t>
            </w:r>
          </w:p>
        </w:tc>
        <w:tc>
          <w:tcPr>
            <w:tcW w:w="992" w:type="dxa"/>
          </w:tcPr>
          <w:p w:rsidR="00335EFF" w:rsidRPr="00817B09" w:rsidRDefault="002036E3" w:rsidP="00817B09">
            <w:pPr>
              <w:spacing w:after="0" w:line="240" w:lineRule="auto"/>
              <w:jc w:val="center"/>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2932,55548</w:t>
            </w:r>
          </w:p>
        </w:tc>
        <w:tc>
          <w:tcPr>
            <w:tcW w:w="993" w:type="dxa"/>
          </w:tcPr>
          <w:p w:rsidR="00335EFF" w:rsidRPr="002036E3" w:rsidRDefault="002036E3" w:rsidP="00817B09">
            <w:pPr>
              <w:spacing w:after="0" w:line="240" w:lineRule="auto"/>
              <w:jc w:val="center"/>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1683,54123</w:t>
            </w:r>
          </w:p>
        </w:tc>
        <w:tc>
          <w:tcPr>
            <w:tcW w:w="1134" w:type="dxa"/>
          </w:tcPr>
          <w:p w:rsidR="00335EFF" w:rsidRPr="00817B09" w:rsidRDefault="00CC43E8" w:rsidP="00817B09">
            <w:pPr>
              <w:spacing w:after="0" w:line="240" w:lineRule="auto"/>
              <w:jc w:val="center"/>
              <w:rPr>
                <w:rFonts w:ascii="Times New Roman" w:eastAsia="Times New Roman" w:hAnsi="Times New Roman"/>
                <w:b/>
                <w:sz w:val="16"/>
                <w:szCs w:val="16"/>
                <w:lang w:eastAsia="ru-RU"/>
              </w:rPr>
            </w:pPr>
            <w:r w:rsidRPr="002036E3">
              <w:rPr>
                <w:rFonts w:ascii="Times New Roman" w:eastAsia="Times New Roman" w:hAnsi="Times New Roman"/>
                <w:b/>
                <w:sz w:val="16"/>
                <w:szCs w:val="16"/>
                <w:lang w:eastAsia="ru-RU"/>
              </w:rPr>
              <w:t>13153,07371</w:t>
            </w:r>
          </w:p>
        </w:tc>
      </w:tr>
    </w:tbl>
    <w:p w:rsidR="00817B09" w:rsidRPr="00817B09" w:rsidRDefault="00817B09" w:rsidP="00817B09">
      <w:pPr>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p>
    <w:p w:rsidR="00817B09" w:rsidRPr="00817B09" w:rsidRDefault="00817B09" w:rsidP="00817B09">
      <w:pPr>
        <w:spacing w:after="200" w:line="276" w:lineRule="auto"/>
        <w:ind w:left="360"/>
        <w:jc w:val="both"/>
        <w:rPr>
          <w:rFonts w:ascii="Times New Roman" w:hAnsi="Times New Roman"/>
          <w:sz w:val="28"/>
          <w:szCs w:val="28"/>
        </w:rPr>
      </w:pPr>
    </w:p>
    <w:p w:rsidR="00817B09" w:rsidRPr="00817B09" w:rsidRDefault="00817B09" w:rsidP="00817B09">
      <w:pPr>
        <w:spacing w:after="0" w:line="312" w:lineRule="atLeast"/>
        <w:ind w:firstLine="720"/>
        <w:jc w:val="both"/>
        <w:rPr>
          <w:rFonts w:ascii="Times New Roman" w:eastAsia="Times New Roman" w:hAnsi="Times New Roman"/>
          <w:color w:val="000000"/>
          <w:sz w:val="28"/>
          <w:szCs w:val="28"/>
          <w:lang w:eastAsia="ru-RU"/>
        </w:rPr>
      </w:pPr>
    </w:p>
    <w:p w:rsidR="00817B09" w:rsidRPr="00817B09" w:rsidRDefault="00817B09" w:rsidP="00817B09">
      <w:pPr>
        <w:spacing w:after="0" w:line="312" w:lineRule="atLeast"/>
        <w:ind w:firstLine="720"/>
        <w:jc w:val="both"/>
        <w:rPr>
          <w:rFonts w:ascii="Times New Roman" w:eastAsia="Times New Roman" w:hAnsi="Times New Roman"/>
          <w:color w:val="000000"/>
          <w:sz w:val="28"/>
          <w:szCs w:val="28"/>
          <w:lang w:eastAsia="ru-RU"/>
        </w:rPr>
      </w:pPr>
    </w:p>
    <w:p w:rsidR="00817B09" w:rsidRPr="00817B09" w:rsidRDefault="00817B09" w:rsidP="00817B09">
      <w:pPr>
        <w:spacing w:after="0" w:line="312" w:lineRule="atLeast"/>
        <w:ind w:firstLine="720"/>
        <w:jc w:val="both"/>
        <w:rPr>
          <w:rFonts w:ascii="Times New Roman" w:eastAsia="Times New Roman" w:hAnsi="Times New Roman"/>
          <w:color w:val="000000"/>
          <w:sz w:val="24"/>
          <w:szCs w:val="24"/>
          <w:lang w:eastAsia="ru-RU"/>
        </w:rPr>
      </w:pPr>
    </w:p>
    <w:p w:rsidR="00817B09" w:rsidRPr="00817B09" w:rsidRDefault="00817B09" w:rsidP="00817B09">
      <w:pPr>
        <w:spacing w:after="0" w:line="312" w:lineRule="atLeast"/>
        <w:ind w:firstLine="720"/>
        <w:jc w:val="both"/>
        <w:rPr>
          <w:rFonts w:ascii="Times New Roman" w:eastAsia="Times New Roman" w:hAnsi="Times New Roman"/>
          <w:color w:val="000000"/>
          <w:sz w:val="24"/>
          <w:szCs w:val="24"/>
          <w:lang w:eastAsia="ru-RU"/>
        </w:rPr>
      </w:pPr>
    </w:p>
    <w:p w:rsidR="00817B09" w:rsidRPr="00817B09" w:rsidRDefault="00817B09" w:rsidP="00817B09">
      <w:pPr>
        <w:spacing w:after="0" w:line="240" w:lineRule="auto"/>
        <w:jc w:val="center"/>
        <w:rPr>
          <w:rFonts w:ascii="Times New Roman" w:eastAsia="Times New Roman" w:hAnsi="Times New Roman"/>
          <w:sz w:val="24"/>
          <w:szCs w:val="24"/>
          <w:lang w:eastAsia="ru-RU"/>
        </w:rPr>
      </w:pPr>
    </w:p>
    <w:p w:rsidR="00817B09" w:rsidRPr="003F6127" w:rsidRDefault="00817B09" w:rsidP="003F6127">
      <w:pPr>
        <w:spacing w:after="0" w:line="276" w:lineRule="auto"/>
        <w:jc w:val="right"/>
        <w:rPr>
          <w:rFonts w:ascii="Times New Roman" w:eastAsia="Times New Roman" w:hAnsi="Times New Roman"/>
          <w:color w:val="FF0000"/>
          <w:sz w:val="24"/>
          <w:szCs w:val="24"/>
          <w:lang w:eastAsia="ru-RU"/>
        </w:rPr>
      </w:pPr>
      <w:r w:rsidRPr="00817B09">
        <w:rPr>
          <w:rFonts w:ascii="Times New Roman" w:eastAsia="Times New Roman" w:hAnsi="Times New Roman"/>
          <w:color w:val="FF0000"/>
          <w:sz w:val="24"/>
          <w:szCs w:val="24"/>
          <w:lang w:eastAsia="ru-RU"/>
        </w:rPr>
        <w:br w:type="page"/>
      </w:r>
      <w:r w:rsidRPr="00817B09">
        <w:rPr>
          <w:rFonts w:ascii="Times New Roman" w:eastAsia="Times New Roman" w:hAnsi="Times New Roman"/>
          <w:sz w:val="24"/>
          <w:szCs w:val="24"/>
          <w:lang w:eastAsia="ru-RU"/>
        </w:rPr>
        <w:lastRenderedPageBreak/>
        <w:t>Приложение № 1</w:t>
      </w:r>
    </w:p>
    <w:p w:rsidR="00817B09" w:rsidRPr="00817B09" w:rsidRDefault="00817B09" w:rsidP="003F6127">
      <w:pPr>
        <w:spacing w:after="0" w:line="240" w:lineRule="auto"/>
        <w:ind w:left="558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к муниципальной программе «</w:t>
      </w:r>
      <w:r w:rsidRPr="00817B09">
        <w:rPr>
          <w:rFonts w:ascii="Times New Roman" w:eastAsia="Lucida Sans Unicode" w:hAnsi="Times New Roman" w:cs="Tahoma"/>
          <w:sz w:val="24"/>
          <w:szCs w:val="24"/>
          <w:lang w:eastAsia="ru-RU"/>
        </w:rPr>
        <w:t>Развитие улично-дорожной сети Панинского сельского поселения</w:t>
      </w:r>
      <w:r w:rsidRPr="00817B09">
        <w:rPr>
          <w:rFonts w:ascii="Times New Roman" w:eastAsia="Times New Roman" w:hAnsi="Times New Roman"/>
          <w:sz w:val="24"/>
          <w:szCs w:val="24"/>
          <w:lang w:eastAsia="ru-RU"/>
        </w:rPr>
        <w:t xml:space="preserve">» </w:t>
      </w: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Подпрограмма</w:t>
      </w: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w:t>
      </w:r>
      <w:r w:rsidRPr="00817B09">
        <w:rPr>
          <w:rFonts w:ascii="Times New Roman" w:hAnsi="Times New Roman"/>
          <w:b/>
          <w:sz w:val="28"/>
          <w:szCs w:val="28"/>
        </w:rPr>
        <w:t>Развитие и содержание автомобильных дорог общего пользования местного значения»</w:t>
      </w:r>
    </w:p>
    <w:p w:rsidR="00817B09" w:rsidRPr="00817B09" w:rsidRDefault="00817B09" w:rsidP="00817B09">
      <w:pPr>
        <w:spacing w:before="108" w:after="0" w:line="276" w:lineRule="auto"/>
        <w:jc w:val="center"/>
        <w:rPr>
          <w:rFonts w:ascii="Times New Roman" w:hAnsi="Times New Roman"/>
          <w:b/>
          <w:sz w:val="28"/>
          <w:szCs w:val="28"/>
        </w:rPr>
      </w:pPr>
      <w:r w:rsidRPr="00817B09">
        <w:rPr>
          <w:rFonts w:ascii="Times New Roman" w:hAnsi="Times New Roman"/>
          <w:b/>
          <w:sz w:val="28"/>
          <w:szCs w:val="28"/>
        </w:rPr>
        <w:t>1.Паспорт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4"/>
        <w:gridCol w:w="6693"/>
      </w:tblGrid>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b/>
                <w:sz w:val="28"/>
                <w:szCs w:val="28"/>
                <w:lang w:eastAsia="ru-RU"/>
              </w:rPr>
            </w:pPr>
            <w:r w:rsidRPr="00817B09">
              <w:rPr>
                <w:rFonts w:ascii="Times New Roman" w:eastAsia="Times New Roman" w:hAnsi="Times New Roman"/>
                <w:sz w:val="28"/>
                <w:szCs w:val="28"/>
                <w:lang w:eastAsia="ru-RU"/>
              </w:rPr>
              <w:t>Наименование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Развитие и содержание автомобильных дорог общего пользования местного значения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Срок реализации подпрограммы </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F66422" w:rsidP="00817B09">
            <w:pPr>
              <w:spacing w:before="40" w:after="4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2014 – 2017</w:t>
            </w:r>
            <w:r w:rsidR="00817B09" w:rsidRPr="00817B09">
              <w:rPr>
                <w:rFonts w:ascii="Times New Roman" w:eastAsia="Times New Roman" w:hAnsi="Times New Roman"/>
                <w:sz w:val="28"/>
                <w:szCs w:val="28"/>
                <w:lang w:eastAsia="ru-RU"/>
              </w:rPr>
              <w:t xml:space="preserve"> годы</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Исполнители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Администрация Панинского сельского поселения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Цель (цели)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AutoHyphens/>
              <w:spacing w:after="0" w:line="240" w:lineRule="auto"/>
              <w:rPr>
                <w:rFonts w:ascii="Times New Roman" w:eastAsia="Lucida Sans Unicode" w:hAnsi="Times New Roman"/>
                <w:sz w:val="28"/>
                <w:szCs w:val="28"/>
                <w:lang w:eastAsia="ru-RU"/>
              </w:rPr>
            </w:pPr>
            <w:r w:rsidRPr="00817B09">
              <w:rPr>
                <w:rFonts w:ascii="Times New Roman" w:eastAsia="Lucida Sans Unicode" w:hAnsi="Times New Roman"/>
                <w:sz w:val="24"/>
                <w:szCs w:val="24"/>
                <w:lang w:eastAsia="ru-RU"/>
              </w:rPr>
              <w:t xml:space="preserve">- </w:t>
            </w:r>
            <w:r w:rsidRPr="00817B09">
              <w:rPr>
                <w:rFonts w:ascii="Times New Roman" w:eastAsia="Lucida Sans Unicode" w:hAnsi="Times New Roman"/>
                <w:sz w:val="28"/>
                <w:szCs w:val="28"/>
                <w:lang w:eastAsia="ru-RU"/>
              </w:rPr>
              <w:t xml:space="preserve">приведение транспортно-эксплуатационных показателей автомобильных дорог общего пользования местного значения в соответствие с нормативными требованиями по следующим                              критериям:                             </w:t>
            </w:r>
          </w:p>
          <w:p w:rsidR="00817B09" w:rsidRPr="00817B09" w:rsidRDefault="00817B09" w:rsidP="00817B09">
            <w:pPr>
              <w:widowControl w:val="0"/>
              <w:suppressAutoHyphens/>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-повышение уровня доступности транспортных услуг и сети автомобильных дорог общего пользования для населения и хозяйствующих субъектов;</w:t>
            </w:r>
          </w:p>
          <w:p w:rsidR="00817B09" w:rsidRPr="00817B09" w:rsidRDefault="00817B09" w:rsidP="00817B09">
            <w:pPr>
              <w:widowControl w:val="0"/>
              <w:suppressAutoHyphens/>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-повышение безопасности движения автотранспортных потоков, снижение негативных воздействий автомобильного транспорта и автомобильных дорог общего пользования на состояние окружающей среды. </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Объем ресурсного обеспечения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Общий объем финансирования программы из бюджета Панинского   сельского поселения составляет</w:t>
            </w:r>
            <w:r w:rsidR="00F66422">
              <w:rPr>
                <w:rFonts w:ascii="Times New Roman" w:hAnsi="Times New Roman"/>
                <w:kern w:val="1"/>
                <w:sz w:val="28"/>
                <w:szCs w:val="28"/>
              </w:rPr>
              <w:t xml:space="preserve"> 6673,02371</w:t>
            </w:r>
            <w:r w:rsidRPr="00817B09">
              <w:rPr>
                <w:rFonts w:ascii="Times New Roman" w:hAnsi="Times New Roman"/>
                <w:kern w:val="1"/>
                <w:sz w:val="28"/>
                <w:szCs w:val="28"/>
              </w:rPr>
              <w:t xml:space="preserve"> тыс. рублей, в том числе по годам: </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2014 год -</w:t>
            </w:r>
            <w:r w:rsidR="00F66422">
              <w:rPr>
                <w:rFonts w:ascii="Times New Roman" w:hAnsi="Times New Roman"/>
                <w:kern w:val="1"/>
                <w:sz w:val="28"/>
                <w:szCs w:val="28"/>
              </w:rPr>
              <w:t>2199,084</w:t>
            </w:r>
            <w:r w:rsidRPr="00817B09">
              <w:rPr>
                <w:rFonts w:ascii="Times New Roman" w:hAnsi="Times New Roman"/>
                <w:kern w:val="1"/>
                <w:sz w:val="28"/>
                <w:szCs w:val="28"/>
              </w:rPr>
              <w:t xml:space="preserve"> тыс. руб.;</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2015 год -</w:t>
            </w:r>
            <w:r w:rsidR="00F66422">
              <w:rPr>
                <w:rFonts w:ascii="Times New Roman" w:hAnsi="Times New Roman"/>
                <w:kern w:val="1"/>
                <w:sz w:val="28"/>
                <w:szCs w:val="28"/>
              </w:rPr>
              <w:t>2336,893</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r w:rsidR="00F66422">
              <w:rPr>
                <w:rFonts w:ascii="Times New Roman" w:hAnsi="Times New Roman"/>
                <w:kern w:val="1"/>
                <w:sz w:val="28"/>
                <w:szCs w:val="28"/>
              </w:rPr>
              <w:t>;</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2016 год -</w:t>
            </w:r>
            <w:r w:rsidR="00F66422">
              <w:rPr>
                <w:rFonts w:ascii="Times New Roman" w:hAnsi="Times New Roman"/>
                <w:kern w:val="1"/>
                <w:sz w:val="28"/>
                <w:szCs w:val="28"/>
              </w:rPr>
              <w:t>1742,61548</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p>
          <w:p w:rsidR="00817B09" w:rsidRPr="00817B09" w:rsidRDefault="00F66422" w:rsidP="00817B09">
            <w:pPr>
              <w:spacing w:before="40" w:after="40" w:line="240" w:lineRule="auto"/>
              <w:rPr>
                <w:rFonts w:ascii="Times New Roman" w:eastAsia="Times New Roman" w:hAnsi="Times New Roman"/>
                <w:sz w:val="28"/>
                <w:szCs w:val="28"/>
                <w:lang w:eastAsia="ru-RU"/>
              </w:rPr>
            </w:pPr>
            <w:r>
              <w:rPr>
                <w:rFonts w:ascii="Times New Roman" w:hAnsi="Times New Roman"/>
                <w:kern w:val="1"/>
                <w:sz w:val="28"/>
                <w:szCs w:val="28"/>
              </w:rPr>
              <w:t>2017</w:t>
            </w:r>
            <w:r w:rsidRPr="00817B09">
              <w:rPr>
                <w:rFonts w:ascii="Times New Roman" w:hAnsi="Times New Roman"/>
                <w:kern w:val="1"/>
                <w:sz w:val="28"/>
                <w:szCs w:val="28"/>
              </w:rPr>
              <w:t xml:space="preserve"> год -</w:t>
            </w:r>
            <w:r>
              <w:rPr>
                <w:rFonts w:ascii="Times New Roman" w:hAnsi="Times New Roman"/>
                <w:kern w:val="1"/>
                <w:sz w:val="28"/>
                <w:szCs w:val="28"/>
              </w:rPr>
              <w:t>394,43123</w:t>
            </w:r>
            <w:r w:rsidRPr="00817B09">
              <w:rPr>
                <w:rFonts w:ascii="Times New Roman" w:hAnsi="Times New Roman"/>
                <w:b/>
                <w:bCs/>
                <w:kern w:val="1"/>
                <w:sz w:val="28"/>
                <w:szCs w:val="28"/>
              </w:rPr>
              <w:t xml:space="preserve"> </w:t>
            </w:r>
            <w:r>
              <w:rPr>
                <w:rFonts w:ascii="Times New Roman" w:hAnsi="Times New Roman"/>
                <w:kern w:val="1"/>
                <w:sz w:val="28"/>
                <w:szCs w:val="28"/>
              </w:rPr>
              <w:t>тыс. руб..</w:t>
            </w:r>
          </w:p>
        </w:tc>
      </w:tr>
    </w:tbl>
    <w:p w:rsidR="00817B09" w:rsidRPr="00817B09" w:rsidRDefault="00817B09" w:rsidP="00817B09">
      <w:pPr>
        <w:keepNext/>
        <w:spacing w:before="240" w:after="60" w:line="240" w:lineRule="auto"/>
        <w:jc w:val="center"/>
        <w:outlineLvl w:val="3"/>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2. Краткая характеристика сферы реализации подпрограммы</w:t>
      </w:r>
    </w:p>
    <w:p w:rsidR="00817B09" w:rsidRPr="00817B09" w:rsidRDefault="00817B09" w:rsidP="00817B09">
      <w:pPr>
        <w:autoSpaceDE w:val="0"/>
        <w:autoSpaceDN w:val="0"/>
        <w:adjustRightInd w:val="0"/>
        <w:spacing w:after="200" w:line="360" w:lineRule="exact"/>
        <w:ind w:firstLine="709"/>
        <w:jc w:val="both"/>
        <w:rPr>
          <w:rFonts w:ascii="Times New Roman CYR" w:eastAsia="Times New Roman" w:hAnsi="Times New Roman CYR"/>
          <w:sz w:val="28"/>
          <w:szCs w:val="28"/>
          <w:lang w:eastAsia="ru-RU"/>
        </w:rPr>
      </w:pPr>
      <w:r w:rsidRPr="00817B09">
        <w:rPr>
          <w:rFonts w:ascii="Times New Roman" w:hAnsi="Times New Roman"/>
        </w:rPr>
        <w:t xml:space="preserve">     </w:t>
      </w:r>
      <w:r w:rsidRPr="00817B09">
        <w:rPr>
          <w:rFonts w:ascii="Times New Roman CYR" w:eastAsia="Times New Roman" w:hAnsi="Times New Roman CYR"/>
          <w:sz w:val="28"/>
          <w:szCs w:val="28"/>
          <w:lang w:eastAsia="ru-RU"/>
        </w:rPr>
        <w:t xml:space="preserve">Социально-экономическое развитие Панинского сельского поселения на среднесрочную перспективу определяет благоустройство территорий населенных пунктов как важнейшую составляющую часть потенциала района, </w:t>
      </w:r>
      <w:r w:rsidRPr="00817B09">
        <w:rPr>
          <w:rFonts w:ascii="Times New Roman CYR" w:eastAsia="Times New Roman" w:hAnsi="Times New Roman CYR"/>
          <w:sz w:val="28"/>
          <w:szCs w:val="28"/>
          <w:lang w:eastAsia="ru-RU"/>
        </w:rPr>
        <w:lastRenderedPageBreak/>
        <w:t>а ее развитие - как одну из приоритетных задач органов местного самоуправления.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Ремонт, реконструкция и строительство дорог и улиц является ключевой задачей органов местного самоуправления Панинского сельского поселения.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Для Панинского сельского поселения характерны следующие проблемы:</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-динамично развивающийся сектор жилой застройки характеризуется расширением территорий общего пользования (дворовых территорий, дорог, пешеходных переходов, транспортных пересечений);</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Существующий уровень транспортной инфраструктуры не отвечает требованиям СНиП и иных нормативных документов, что является причиной:</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-снижения уровня безопасности движения;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-повышения уровня эксплуатационных нагрузок на автомобильные дороги, имеющие меньшую несущую способность.</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Без реализации неотложных мер по повышению качества дорожного покрытия и развития транспортной инфраструктуры Панинского сельского поселения нельзя добиться существенного повышения имеющегося потенциала сельского поселения и обеспечить комфортное проживание населения.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Таким образом, проблема развития транспортной инфраструктуры сельского поселения, требует решения основных задач с помощью программного подхода.</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Реализация подпрограммы направлена на:</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-создание условий для улучшения качества жизни населения;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-развитие транспортной инфраструктуры.</w:t>
      </w:r>
    </w:p>
    <w:p w:rsidR="00817B09" w:rsidRPr="00817B09" w:rsidRDefault="00817B09" w:rsidP="00817B09">
      <w:pPr>
        <w:spacing w:after="200" w:line="276" w:lineRule="auto"/>
        <w:jc w:val="both"/>
        <w:rPr>
          <w:rFonts w:ascii="Times New Roman" w:hAnsi="Times New Roman"/>
          <w:sz w:val="28"/>
          <w:szCs w:val="28"/>
        </w:rPr>
      </w:pPr>
      <w:r w:rsidRPr="00817B09">
        <w:rPr>
          <w:rFonts w:ascii="Times New Roman" w:hAnsi="Times New Roman"/>
          <w:sz w:val="28"/>
          <w:szCs w:val="28"/>
        </w:rPr>
        <w:t>За последние два года выделяются денежные средства из бюджета Панинского сельского поселения и бюджета Ивановской области на ремонт дорог общего пользования и ремонт проездов к многоквартирным домам в населенных пунктах поселения, но указанных средств недостаточно для развития дорожной сети. Необходимо наращивать темпы ремонта автомобильных дорог общего пользования в населенных пунктах Панинского сельского поселения.</w:t>
      </w:r>
    </w:p>
    <w:p w:rsidR="00817B09" w:rsidRPr="00817B09" w:rsidRDefault="00817B09" w:rsidP="00817B09">
      <w:pPr>
        <w:autoSpaceDE w:val="0"/>
        <w:autoSpaceDN w:val="0"/>
        <w:adjustRightInd w:val="0"/>
        <w:spacing w:after="0" w:line="360" w:lineRule="exact"/>
        <w:ind w:firstLine="709"/>
        <w:jc w:val="both"/>
        <w:rPr>
          <w:rFonts w:ascii="Times New Roman" w:eastAsia="Lucida Sans Unicode" w:hAnsi="Times New Roman"/>
          <w:b/>
          <w:sz w:val="28"/>
          <w:szCs w:val="28"/>
        </w:rPr>
      </w:pPr>
      <w:r w:rsidRPr="00817B09">
        <w:rPr>
          <w:rFonts w:ascii="Times New Roman" w:eastAsia="Lucida Sans Unicode" w:hAnsi="Times New Roman"/>
          <w:b/>
          <w:sz w:val="28"/>
          <w:szCs w:val="28"/>
        </w:rPr>
        <w:t>3. Ожидаемые результаты и целевые индикаторы подпрограммы</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b/>
          <w:sz w:val="28"/>
          <w:szCs w:val="28"/>
          <w:lang w:eastAsia="ru-RU"/>
        </w:rPr>
      </w:pP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Эффективность реализации подпрограммы зависит от результатов, полученных в сфере деятельности транспорта и вне его.</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«Транспортный эффект» заключается в получении прямых выгод, получаемых в результате улучшения дорожных условий, для лиц, пользующихся автомобильными дорогами. «Транспортный эффект» включает в себя экономию затрат на эксплуатацию транспортных средств, сокращение времени нахождения в пути, повышение эффективности использования </w:t>
      </w:r>
      <w:r w:rsidRPr="00817B09">
        <w:rPr>
          <w:rFonts w:ascii="Times New Roman CYR" w:eastAsia="Times New Roman" w:hAnsi="Times New Roman CYR"/>
          <w:sz w:val="28"/>
          <w:szCs w:val="28"/>
          <w:lang w:eastAsia="ru-RU"/>
        </w:rPr>
        <w:lastRenderedPageBreak/>
        <w:t>транспортных средств, снижение риска дорожно-транспортных происшествий, повышение комфортности движения и улучшение удобства в пути следования. К числу социально-экономических последствий модернизации и развития автомобильных дорог общего пользования местного значения относятся: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-повышение уровня и улучшение социальных условий жизни населения;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-активизация экономической деятельности, содействие освоению новых территорий и ресурсов, расширение рынков сбыта продукции;</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-снижение транспортной составляющей в цене товаров и услуг;</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-улучшение транспортного обслуживания сельского хозяйства и населения, проживающего в сельской местности, за счет строительства и капитального ремонта дорог;</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-снижение негативного влияния дорожно-транспортного комплекса на окружающую среду.</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Реализация мероприятий подпрограммы будет способствовать повышению скорости, удобства и безопасности движения на автомобильных дорогах поселения. Повышение транспортной доступности за счет развития сети автомобильных дорог в поселении будет способствовать улучшению качества жизни населения и росту производительности труда в отраслях экономики поселения.</w:t>
      </w:r>
    </w:p>
    <w:p w:rsidR="00817B09" w:rsidRPr="00817B09" w:rsidRDefault="00817B09"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Социально-экономическая эффективность подпрограммы обосновывает целесообразность ее утверждения.</w:t>
      </w:r>
    </w:p>
    <w:p w:rsidR="00817B09" w:rsidRDefault="00817B09"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По показателю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расчет производится в соответствии с требованиями ГОСТ 50597-93 "Автомобильные дороги и улицы. Требования к эксплуатационному состоянию, допустимому по условиям обеспечения безопасности дорожного движения" с учетом ОДН 218.0.006-2002 "Правила диагностики и оценки состояния автомобильных дорог", утвержденными Распоряжением Министерства транспорта Российской Федерации от 3 октября 2002 года N ИС-840-Р. Источником информации о данном показателе служит форма государственного статистического наблюдения </w:t>
      </w:r>
      <w:hyperlink r:id="rId7" w:history="1">
        <w:r w:rsidRPr="00817B09">
          <w:rPr>
            <w:rFonts w:ascii="Times New Roman CYR" w:eastAsia="Times New Roman" w:hAnsi="Times New Roman CYR"/>
            <w:sz w:val="28"/>
            <w:szCs w:val="28"/>
            <w:lang w:eastAsia="ru-RU"/>
          </w:rPr>
          <w:t>3-ДГ</w:t>
        </w:r>
      </w:hyperlink>
      <w:r w:rsidRPr="00817B09">
        <w:rPr>
          <w:rFonts w:ascii="Times New Roman CYR" w:eastAsia="Times New Roman" w:hAnsi="Times New Roman CYR"/>
          <w:sz w:val="28"/>
          <w:szCs w:val="28"/>
          <w:lang w:eastAsia="ru-RU"/>
        </w:rPr>
        <w:t xml:space="preserve"> (мо) "Сведения об автомобильных дорогах общего и необщего пользования местного значения и искусственных сооружениях на них, находящихся в собственности муниципальных образований".</w:t>
      </w:r>
    </w:p>
    <w:p w:rsidR="003F6127" w:rsidRDefault="003F6127"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p>
    <w:p w:rsidR="003F6127" w:rsidRDefault="003F6127"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p>
    <w:p w:rsidR="003F6127" w:rsidRDefault="003F6127"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p>
    <w:p w:rsidR="003F6127" w:rsidRDefault="003F6127"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p>
    <w:p w:rsidR="003F6127" w:rsidRPr="00817B09" w:rsidRDefault="003F6127"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p>
    <w:p w:rsidR="00817B09" w:rsidRPr="00817B09" w:rsidRDefault="00817B09" w:rsidP="00817B09">
      <w:pPr>
        <w:autoSpaceDE w:val="0"/>
        <w:autoSpaceDN w:val="0"/>
        <w:adjustRightInd w:val="0"/>
        <w:spacing w:after="0" w:line="240" w:lineRule="auto"/>
        <w:jc w:val="both"/>
        <w:rPr>
          <w:rFonts w:ascii="Times New Roman CYR" w:eastAsia="Times New Roman" w:hAnsi="Times New Roman CYR"/>
          <w:sz w:val="28"/>
          <w:szCs w:val="28"/>
          <w:lang w:eastAsia="ru-RU"/>
        </w:rPr>
      </w:pPr>
    </w:p>
    <w:p w:rsidR="00817B09" w:rsidRPr="00817B09" w:rsidRDefault="00817B09" w:rsidP="00817B09">
      <w:pPr>
        <w:autoSpaceDE w:val="0"/>
        <w:autoSpaceDN w:val="0"/>
        <w:adjustRightInd w:val="0"/>
        <w:spacing w:after="0" w:line="240" w:lineRule="auto"/>
        <w:jc w:val="center"/>
        <w:outlineLvl w:val="3"/>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lastRenderedPageBreak/>
        <w:t>Показатели для оценки эффективности реализации подпрограммы</w:t>
      </w:r>
    </w:p>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p>
    <w:tbl>
      <w:tblPr>
        <w:tblW w:w="10206" w:type="dxa"/>
        <w:tblInd w:w="-848" w:type="dxa"/>
        <w:tblLayout w:type="fixed"/>
        <w:tblCellMar>
          <w:left w:w="70" w:type="dxa"/>
          <w:right w:w="70" w:type="dxa"/>
        </w:tblCellMar>
        <w:tblLook w:val="04A0" w:firstRow="1" w:lastRow="0" w:firstColumn="1" w:lastColumn="0" w:noHBand="0" w:noVBand="1"/>
      </w:tblPr>
      <w:tblGrid>
        <w:gridCol w:w="540"/>
        <w:gridCol w:w="5130"/>
        <w:gridCol w:w="993"/>
        <w:gridCol w:w="750"/>
        <w:gridCol w:w="809"/>
        <w:gridCol w:w="992"/>
        <w:gridCol w:w="992"/>
      </w:tblGrid>
      <w:tr w:rsidR="00817B09" w:rsidRPr="00817B09" w:rsidTr="001706B6">
        <w:trPr>
          <w:cantSplit/>
          <w:trHeight w:val="480"/>
        </w:trPr>
        <w:tc>
          <w:tcPr>
            <w:tcW w:w="540" w:type="dxa"/>
            <w:vMerge w:val="restart"/>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N </w:t>
            </w:r>
            <w:r w:rsidRPr="00817B09">
              <w:rPr>
                <w:rFonts w:ascii="Times New Roman CYR" w:eastAsia="Times New Roman" w:hAnsi="Times New Roman CYR"/>
                <w:sz w:val="28"/>
                <w:szCs w:val="28"/>
                <w:lang w:eastAsia="ru-RU"/>
              </w:rPr>
              <w:br/>
              <w:t>п/п</w:t>
            </w:r>
          </w:p>
        </w:tc>
        <w:tc>
          <w:tcPr>
            <w:tcW w:w="5130" w:type="dxa"/>
            <w:vMerge w:val="restart"/>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Наименование показателя             </w:t>
            </w:r>
          </w:p>
        </w:tc>
        <w:tc>
          <w:tcPr>
            <w:tcW w:w="993" w:type="dxa"/>
            <w:vMerge w:val="restart"/>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Ед.</w:t>
            </w:r>
            <w:r w:rsidRPr="00817B09">
              <w:rPr>
                <w:rFonts w:ascii="Times New Roman CYR" w:eastAsia="Times New Roman" w:hAnsi="Times New Roman CYR"/>
                <w:sz w:val="28"/>
                <w:szCs w:val="28"/>
                <w:lang w:eastAsia="ru-RU"/>
              </w:rPr>
              <w:br/>
              <w:t>измер.</w:t>
            </w:r>
          </w:p>
        </w:tc>
        <w:tc>
          <w:tcPr>
            <w:tcW w:w="3543" w:type="dxa"/>
            <w:gridSpan w:val="4"/>
            <w:tcBorders>
              <w:top w:val="single" w:sz="6" w:space="0" w:color="auto"/>
              <w:left w:val="single" w:sz="6"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jc w:val="center"/>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Значение </w:t>
            </w:r>
            <w:r w:rsidRPr="00817B09">
              <w:rPr>
                <w:rFonts w:ascii="Times New Roman CYR" w:eastAsia="Times New Roman" w:hAnsi="Times New Roman CYR"/>
                <w:sz w:val="28"/>
                <w:szCs w:val="28"/>
                <w:lang w:eastAsia="ru-RU"/>
              </w:rPr>
              <w:br/>
              <w:t>показателя</w:t>
            </w:r>
            <w:r w:rsidRPr="00817B09">
              <w:rPr>
                <w:rFonts w:ascii="Times New Roman CYR" w:eastAsia="Times New Roman" w:hAnsi="Times New Roman CYR"/>
                <w:sz w:val="28"/>
                <w:szCs w:val="28"/>
                <w:lang w:eastAsia="ru-RU"/>
              </w:rPr>
              <w:br/>
              <w:t>по годам</w:t>
            </w:r>
          </w:p>
        </w:tc>
      </w:tr>
      <w:tr w:rsidR="00817B09" w:rsidRPr="00817B09" w:rsidTr="001706B6">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17B09" w:rsidRPr="00817B09" w:rsidRDefault="00817B09" w:rsidP="00817B09">
            <w:pPr>
              <w:spacing w:after="0" w:line="240" w:lineRule="auto"/>
              <w:rPr>
                <w:rFonts w:ascii="Times New Roman CYR" w:eastAsia="Times New Roman" w:hAnsi="Times New Roman CYR"/>
                <w:sz w:val="28"/>
                <w:szCs w:val="28"/>
                <w:lang w:eastAsia="ru-RU"/>
              </w:rPr>
            </w:pPr>
          </w:p>
        </w:tc>
        <w:tc>
          <w:tcPr>
            <w:tcW w:w="5130" w:type="dxa"/>
            <w:vMerge/>
            <w:tcBorders>
              <w:top w:val="single" w:sz="6" w:space="0" w:color="auto"/>
              <w:left w:val="single" w:sz="6" w:space="0" w:color="auto"/>
              <w:bottom w:val="single" w:sz="6" w:space="0" w:color="auto"/>
              <w:right w:val="single" w:sz="6" w:space="0" w:color="auto"/>
            </w:tcBorders>
            <w:vAlign w:val="center"/>
            <w:hideMark/>
          </w:tcPr>
          <w:p w:rsidR="00817B09" w:rsidRPr="00817B09" w:rsidRDefault="00817B09" w:rsidP="00817B09">
            <w:pPr>
              <w:spacing w:after="0" w:line="240" w:lineRule="auto"/>
              <w:rPr>
                <w:rFonts w:ascii="Times New Roman CYR" w:eastAsia="Times New Roman" w:hAnsi="Times New Roman CYR"/>
                <w:sz w:val="28"/>
                <w:szCs w:val="28"/>
                <w:lang w:eastAsia="ru-RU"/>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817B09" w:rsidRPr="00817B09" w:rsidRDefault="00817B09" w:rsidP="00817B09">
            <w:pPr>
              <w:spacing w:after="0" w:line="240" w:lineRule="auto"/>
              <w:rPr>
                <w:rFonts w:ascii="Times New Roman CYR" w:eastAsia="Times New Roman" w:hAnsi="Times New Roman CYR"/>
                <w:sz w:val="28"/>
                <w:szCs w:val="28"/>
                <w:lang w:eastAsia="ru-RU"/>
              </w:rPr>
            </w:pPr>
          </w:p>
        </w:tc>
        <w:tc>
          <w:tcPr>
            <w:tcW w:w="750" w:type="dxa"/>
            <w:tcBorders>
              <w:top w:val="single" w:sz="6" w:space="0" w:color="auto"/>
              <w:left w:val="single" w:sz="6" w:space="0" w:color="auto"/>
              <w:bottom w:val="single" w:sz="6" w:space="0" w:color="auto"/>
              <w:right w:val="single" w:sz="4"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2014</w:t>
            </w:r>
          </w:p>
        </w:tc>
        <w:tc>
          <w:tcPr>
            <w:tcW w:w="809" w:type="dxa"/>
            <w:tcBorders>
              <w:top w:val="single" w:sz="6" w:space="0" w:color="auto"/>
              <w:left w:val="single" w:sz="4"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2015</w:t>
            </w:r>
          </w:p>
        </w:tc>
        <w:tc>
          <w:tcPr>
            <w:tcW w:w="992" w:type="dxa"/>
            <w:tcBorders>
              <w:top w:val="single" w:sz="6" w:space="0" w:color="auto"/>
              <w:left w:val="single" w:sz="6"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2016</w:t>
            </w:r>
          </w:p>
        </w:tc>
        <w:tc>
          <w:tcPr>
            <w:tcW w:w="992"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2017 </w:t>
            </w:r>
          </w:p>
        </w:tc>
      </w:tr>
      <w:tr w:rsidR="00817B09" w:rsidRPr="00817B09" w:rsidTr="001706B6">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1. </w:t>
            </w:r>
          </w:p>
        </w:tc>
        <w:tc>
          <w:tcPr>
            <w:tcW w:w="5130"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w:t>
            </w:r>
            <w:r w:rsidR="00BB2C5A">
              <w:rPr>
                <w:rFonts w:ascii="Times New Roman CYR" w:eastAsia="Times New Roman" w:hAnsi="Times New Roman CYR"/>
                <w:sz w:val="28"/>
                <w:szCs w:val="28"/>
                <w:lang w:eastAsia="ru-RU"/>
              </w:rPr>
              <w:t>ильных дорог общего пользования</w:t>
            </w:r>
            <w:r w:rsidRPr="00817B09">
              <w:rPr>
                <w:rFonts w:ascii="Times New Roman CYR" w:eastAsia="Times New Roman" w:hAnsi="Times New Roman CYR"/>
                <w:sz w:val="28"/>
                <w:szCs w:val="28"/>
                <w:lang w:eastAsia="ru-RU"/>
              </w:rPr>
              <w:t xml:space="preserve"> местного значения                  </w:t>
            </w:r>
          </w:p>
        </w:tc>
        <w:tc>
          <w:tcPr>
            <w:tcW w:w="993"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    </w:t>
            </w:r>
          </w:p>
        </w:tc>
        <w:tc>
          <w:tcPr>
            <w:tcW w:w="750" w:type="dxa"/>
            <w:tcBorders>
              <w:top w:val="single" w:sz="6" w:space="0" w:color="auto"/>
              <w:left w:val="single" w:sz="6" w:space="0" w:color="auto"/>
              <w:bottom w:val="single" w:sz="6" w:space="0" w:color="auto"/>
              <w:right w:val="single" w:sz="4"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  </w:t>
            </w:r>
          </w:p>
        </w:tc>
        <w:tc>
          <w:tcPr>
            <w:tcW w:w="809" w:type="dxa"/>
            <w:tcBorders>
              <w:top w:val="single" w:sz="6" w:space="0" w:color="auto"/>
              <w:left w:val="single" w:sz="4"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p>
        </w:tc>
        <w:tc>
          <w:tcPr>
            <w:tcW w:w="992" w:type="dxa"/>
            <w:tcBorders>
              <w:top w:val="single" w:sz="6" w:space="0" w:color="auto"/>
              <w:left w:val="single" w:sz="6"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p>
        </w:tc>
        <w:tc>
          <w:tcPr>
            <w:tcW w:w="992"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1,0 </w:t>
            </w:r>
          </w:p>
        </w:tc>
      </w:tr>
    </w:tbl>
    <w:p w:rsidR="00817B09" w:rsidRPr="00817B09" w:rsidRDefault="00817B09" w:rsidP="00817B09">
      <w:pPr>
        <w:spacing w:after="200" w:line="276" w:lineRule="auto"/>
        <w:jc w:val="both"/>
        <w:rPr>
          <w:rFonts w:ascii="Times New Roman" w:hAnsi="Times New Roman"/>
          <w:sz w:val="28"/>
          <w:szCs w:val="28"/>
        </w:rPr>
      </w:pPr>
    </w:p>
    <w:p w:rsidR="00817B09" w:rsidRPr="00817B09" w:rsidRDefault="00817B09" w:rsidP="00817B09">
      <w:pPr>
        <w:spacing w:after="200" w:line="276" w:lineRule="auto"/>
        <w:jc w:val="center"/>
        <w:rPr>
          <w:rFonts w:ascii="Times New Roman" w:hAnsi="Times New Roman"/>
          <w:b/>
          <w:sz w:val="28"/>
          <w:szCs w:val="28"/>
        </w:rPr>
      </w:pPr>
      <w:r w:rsidRPr="00817B09">
        <w:rPr>
          <w:rFonts w:ascii="Times New Roman" w:hAnsi="Times New Roman"/>
          <w:b/>
          <w:sz w:val="28"/>
          <w:szCs w:val="28"/>
        </w:rPr>
        <w:t>4. Мероприятия подпрограммы</w:t>
      </w:r>
    </w:p>
    <w:p w:rsidR="00817B09" w:rsidRPr="00817B09" w:rsidRDefault="00817B09" w:rsidP="00817B09">
      <w:pPr>
        <w:spacing w:after="0" w:line="240" w:lineRule="auto"/>
        <w:ind w:firstLine="709"/>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Реализация подпрограммы предполагает направление расходов местного бюджета на выполнение следующих основных мероприятий, осуществляемых в рамках финансирования текущей деятельности администрации Панинского сельского поселения Фурмановского муниципального района:</w:t>
      </w:r>
    </w:p>
    <w:p w:rsidR="00817B09" w:rsidRPr="00817B09" w:rsidRDefault="00817B09" w:rsidP="00817B09">
      <w:pPr>
        <w:spacing w:after="200" w:line="276" w:lineRule="auto"/>
        <w:jc w:val="both"/>
        <w:rPr>
          <w:rFonts w:ascii="Times New Roman" w:hAnsi="Times New Roman"/>
          <w:sz w:val="28"/>
          <w:szCs w:val="28"/>
        </w:rPr>
      </w:pPr>
      <w:r w:rsidRPr="00817B09">
        <w:rPr>
          <w:rFonts w:ascii="Times New Roman" w:hAnsi="Times New Roman"/>
          <w:sz w:val="28"/>
          <w:szCs w:val="28"/>
        </w:rPr>
        <w:t>Перечень программных мероприятий приведен в следующей таблице: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
        <w:gridCol w:w="5800"/>
        <w:gridCol w:w="2936"/>
      </w:tblGrid>
      <w:tr w:rsidR="00817B09" w:rsidRPr="00817B09" w:rsidTr="001706B6">
        <w:tc>
          <w:tcPr>
            <w:tcW w:w="870" w:type="dxa"/>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w:t>
            </w:r>
          </w:p>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п/п</w:t>
            </w:r>
          </w:p>
        </w:tc>
        <w:tc>
          <w:tcPr>
            <w:tcW w:w="5800" w:type="dxa"/>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Наименование мероприятия</w:t>
            </w:r>
          </w:p>
        </w:tc>
        <w:tc>
          <w:tcPr>
            <w:tcW w:w="2936" w:type="dxa"/>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Объём финансирования местного бюджета</w:t>
            </w:r>
          </w:p>
        </w:tc>
      </w:tr>
      <w:tr w:rsidR="00817B09" w:rsidRPr="00817B09" w:rsidTr="001706B6">
        <w:tc>
          <w:tcPr>
            <w:tcW w:w="9606" w:type="dxa"/>
            <w:gridSpan w:val="3"/>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2014 год</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580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 автодороги общего пользования в на</w:t>
            </w:r>
            <w:r w:rsidR="00526767">
              <w:rPr>
                <w:rFonts w:ascii="Times New Roman" w:eastAsia="Times New Roman" w:hAnsi="Times New Roman"/>
                <w:bCs/>
                <w:sz w:val="24"/>
                <w:szCs w:val="24"/>
                <w:lang w:eastAsia="ru-RU"/>
              </w:rPr>
              <w:t>селённых пунктах Белино,</w:t>
            </w:r>
            <w:r w:rsidRPr="00817B09">
              <w:rPr>
                <w:rFonts w:ascii="Times New Roman" w:eastAsia="Times New Roman" w:hAnsi="Times New Roman"/>
                <w:bCs/>
                <w:sz w:val="24"/>
                <w:szCs w:val="24"/>
                <w:lang w:eastAsia="ru-RU"/>
              </w:rPr>
              <w:t xml:space="preserve"> Фряньково</w:t>
            </w:r>
            <w:r w:rsidR="00526767">
              <w:rPr>
                <w:rFonts w:ascii="Times New Roman" w:eastAsia="Times New Roman" w:hAnsi="Times New Roman"/>
                <w:bCs/>
                <w:sz w:val="24"/>
                <w:szCs w:val="24"/>
                <w:lang w:eastAsia="ru-RU"/>
              </w:rPr>
              <w:t>,Шульгино</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1684546,67</w:t>
            </w:r>
          </w:p>
        </w:tc>
      </w:tr>
      <w:tr w:rsidR="00817B09" w:rsidRPr="00817B09" w:rsidTr="001706B6">
        <w:trPr>
          <w:trHeight w:val="299"/>
        </w:trPr>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580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Ремонт автобусного павильона в д.Белино</w:t>
            </w:r>
          </w:p>
        </w:tc>
        <w:tc>
          <w:tcPr>
            <w:tcW w:w="2936"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10000,00.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2936"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20000,00.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290210,33</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6</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Софинансирование к субвенции из Дорожного фонда</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1943,00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6.1</w:t>
            </w:r>
          </w:p>
        </w:tc>
        <w:tc>
          <w:tcPr>
            <w:tcW w:w="5800" w:type="dxa"/>
          </w:tcPr>
          <w:p w:rsidR="00817B09" w:rsidRPr="00817B09" w:rsidRDefault="00526767" w:rsidP="00817B09">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том числе  не</w:t>
            </w:r>
            <w:r w:rsidR="00817B09" w:rsidRPr="00817B09">
              <w:rPr>
                <w:rFonts w:ascii="Times New Roman" w:eastAsia="Times New Roman" w:hAnsi="Times New Roman"/>
                <w:bCs/>
                <w:sz w:val="24"/>
                <w:szCs w:val="24"/>
                <w:lang w:eastAsia="ru-RU"/>
              </w:rPr>
              <w:t>завершенные мероприятия  по ремонту автомобильной дороги общего пользования по населенному пункту д.Панино</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1943,00</w:t>
            </w:r>
          </w:p>
        </w:tc>
      </w:tr>
      <w:tr w:rsidR="00526767" w:rsidRPr="00817B09" w:rsidTr="001706B6">
        <w:tc>
          <w:tcPr>
            <w:tcW w:w="870" w:type="dxa"/>
          </w:tcPr>
          <w:p w:rsidR="00526767"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800" w:type="dxa"/>
          </w:tcPr>
          <w:p w:rsidR="00526767" w:rsidRPr="00817B09" w:rsidRDefault="00526767" w:rsidP="00817B09">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Не</w:t>
            </w:r>
            <w:r w:rsidRPr="00817B09">
              <w:rPr>
                <w:rFonts w:ascii="Times New Roman" w:eastAsia="Times New Roman" w:hAnsi="Times New Roman"/>
                <w:bCs/>
                <w:sz w:val="24"/>
                <w:szCs w:val="24"/>
                <w:lang w:eastAsia="ru-RU"/>
              </w:rPr>
              <w:t>завершенные мероприятия  по ремонту автомобильной дороги общего пользования по населенному пункту д.Панино</w:t>
            </w:r>
            <w:r>
              <w:rPr>
                <w:rFonts w:ascii="Times New Roman" w:eastAsia="Times New Roman" w:hAnsi="Times New Roman"/>
                <w:bCs/>
                <w:sz w:val="24"/>
                <w:szCs w:val="24"/>
                <w:lang w:eastAsia="ru-RU"/>
              </w:rPr>
              <w:t>(субвенция из дорожного фонда Ивановской области)</w:t>
            </w:r>
          </w:p>
        </w:tc>
        <w:tc>
          <w:tcPr>
            <w:tcW w:w="2936" w:type="dxa"/>
          </w:tcPr>
          <w:p w:rsidR="00526767"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192384,00</w:t>
            </w:r>
          </w:p>
        </w:tc>
      </w:tr>
      <w:tr w:rsidR="00817B09" w:rsidRPr="00817B09" w:rsidTr="001706B6">
        <w:tc>
          <w:tcPr>
            <w:tcW w:w="6670" w:type="dxa"/>
            <w:gridSpan w:val="2"/>
          </w:tcPr>
          <w:p w:rsidR="00817B09" w:rsidRPr="00817B09" w:rsidRDefault="00817B09"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2014 год</w:t>
            </w:r>
          </w:p>
        </w:tc>
        <w:tc>
          <w:tcPr>
            <w:tcW w:w="2936" w:type="dxa"/>
          </w:tcPr>
          <w:p w:rsidR="00817B09" w:rsidRPr="00817B09" w:rsidRDefault="00577845"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2199084,00</w:t>
            </w:r>
          </w:p>
        </w:tc>
      </w:tr>
      <w:tr w:rsidR="00817B09" w:rsidRPr="00817B09" w:rsidTr="001706B6">
        <w:tc>
          <w:tcPr>
            <w:tcW w:w="9606" w:type="dxa"/>
            <w:gridSpan w:val="3"/>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2015 год</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580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 автодороги общего пользования в населённом п</w:t>
            </w:r>
            <w:r w:rsidR="0067106B">
              <w:rPr>
                <w:rFonts w:ascii="Times New Roman" w:eastAsia="Times New Roman" w:hAnsi="Times New Roman"/>
                <w:bCs/>
                <w:sz w:val="24"/>
                <w:szCs w:val="24"/>
                <w:lang w:eastAsia="ru-RU"/>
              </w:rPr>
              <w:t>ункте с.Медведково</w:t>
            </w:r>
          </w:p>
        </w:tc>
        <w:tc>
          <w:tcPr>
            <w:tcW w:w="2936" w:type="dxa"/>
          </w:tcPr>
          <w:p w:rsidR="00817B09" w:rsidRPr="00817B09" w:rsidRDefault="0067106B"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300000,00</w:t>
            </w:r>
          </w:p>
        </w:tc>
      </w:tr>
      <w:tr w:rsidR="00817B09" w:rsidRPr="00817B09" w:rsidTr="001706B6">
        <w:trPr>
          <w:trHeight w:val="299"/>
        </w:trPr>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5800" w:type="dxa"/>
          </w:tcPr>
          <w:p w:rsidR="00817B09" w:rsidRPr="00817B09" w:rsidRDefault="0067106B"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 автодороги общего пользования в населённом п</w:t>
            </w:r>
            <w:r>
              <w:rPr>
                <w:rFonts w:ascii="Times New Roman" w:eastAsia="Times New Roman" w:hAnsi="Times New Roman"/>
                <w:bCs/>
                <w:sz w:val="24"/>
                <w:szCs w:val="24"/>
                <w:lang w:eastAsia="ru-RU"/>
              </w:rPr>
              <w:t>ункте Белино-Михайловское</w:t>
            </w:r>
          </w:p>
        </w:tc>
        <w:tc>
          <w:tcPr>
            <w:tcW w:w="2936" w:type="dxa"/>
          </w:tcPr>
          <w:p w:rsidR="00817B09" w:rsidRPr="00817B09" w:rsidRDefault="0067106B"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1616893,00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3</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2936" w:type="dxa"/>
          </w:tcPr>
          <w:p w:rsidR="00817B09" w:rsidRPr="00817B09" w:rsidRDefault="007670F2"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r w:rsidR="00817B09" w:rsidRPr="00817B09">
              <w:rPr>
                <w:rFonts w:ascii="Times New Roman" w:eastAsia="Times New Roman" w:hAnsi="Times New Roman"/>
                <w:sz w:val="24"/>
                <w:szCs w:val="24"/>
                <w:lang w:eastAsia="ru-RU"/>
              </w:rPr>
              <w:t>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817B09" w:rsidRPr="00817B09" w:rsidRDefault="007670F2"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350</w:t>
            </w:r>
            <w:r w:rsidR="00817B09" w:rsidRPr="00817B09">
              <w:rPr>
                <w:rFonts w:ascii="Times New Roman" w:eastAsia="Times New Roman" w:hAnsi="Times New Roman"/>
                <w:sz w:val="24"/>
                <w:szCs w:val="24"/>
                <w:lang w:eastAsia="ru-RU"/>
              </w:rPr>
              <w:t>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6</w:t>
            </w:r>
          </w:p>
        </w:tc>
        <w:tc>
          <w:tcPr>
            <w:tcW w:w="5800" w:type="dxa"/>
          </w:tcPr>
          <w:p w:rsidR="00817B09" w:rsidRPr="00817B09" w:rsidRDefault="007670F2" w:rsidP="00817B09">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Приобретение и установка дорожных знаков</w:t>
            </w:r>
          </w:p>
        </w:tc>
        <w:tc>
          <w:tcPr>
            <w:tcW w:w="2936"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30000,00.</w:t>
            </w:r>
          </w:p>
        </w:tc>
      </w:tr>
      <w:tr w:rsidR="00817B09" w:rsidRPr="00817B09" w:rsidTr="001706B6">
        <w:tc>
          <w:tcPr>
            <w:tcW w:w="6670" w:type="dxa"/>
            <w:gridSpan w:val="2"/>
          </w:tcPr>
          <w:p w:rsidR="00817B09" w:rsidRPr="00817B09" w:rsidRDefault="00817B09"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2015 год</w:t>
            </w:r>
          </w:p>
        </w:tc>
        <w:tc>
          <w:tcPr>
            <w:tcW w:w="2936" w:type="dxa"/>
          </w:tcPr>
          <w:p w:rsidR="00817B09" w:rsidRPr="00817B09" w:rsidRDefault="007670F2"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2366893,00</w:t>
            </w:r>
          </w:p>
        </w:tc>
      </w:tr>
      <w:tr w:rsidR="00817B09" w:rsidRPr="00817B09" w:rsidTr="001706B6">
        <w:tc>
          <w:tcPr>
            <w:tcW w:w="9606" w:type="dxa"/>
            <w:gridSpan w:val="3"/>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2016 год</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580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 xml:space="preserve">Ремонт автодороги общего пользования в населённом пункте </w:t>
            </w:r>
            <w:r w:rsidR="00CC546D">
              <w:rPr>
                <w:rFonts w:ascii="Times New Roman" w:eastAsia="Times New Roman" w:hAnsi="Times New Roman"/>
                <w:bCs/>
                <w:sz w:val="24"/>
                <w:szCs w:val="24"/>
                <w:lang w:eastAsia="ru-RU"/>
              </w:rPr>
              <w:t>с.</w:t>
            </w:r>
            <w:r w:rsidRPr="00817B09">
              <w:rPr>
                <w:rFonts w:ascii="Times New Roman" w:eastAsia="Times New Roman" w:hAnsi="Times New Roman"/>
                <w:bCs/>
                <w:sz w:val="24"/>
                <w:szCs w:val="24"/>
                <w:lang w:eastAsia="ru-RU"/>
              </w:rPr>
              <w:t>Медведково</w:t>
            </w:r>
            <w:r w:rsidR="00CC546D">
              <w:rPr>
                <w:rFonts w:ascii="Times New Roman" w:eastAsia="Times New Roman" w:hAnsi="Times New Roman"/>
                <w:bCs/>
                <w:sz w:val="24"/>
                <w:szCs w:val="24"/>
                <w:lang w:eastAsia="ru-RU"/>
              </w:rPr>
              <w:t>,д.Белино,д.Панино,д.Быково</w:t>
            </w:r>
          </w:p>
        </w:tc>
        <w:tc>
          <w:tcPr>
            <w:tcW w:w="2936"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1212615,48</w:t>
            </w:r>
          </w:p>
        </w:tc>
      </w:tr>
      <w:tr w:rsidR="00817B09" w:rsidRPr="00817B09" w:rsidTr="001706B6">
        <w:tc>
          <w:tcPr>
            <w:tcW w:w="870"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800"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Приобретение и установка дорожных знаков</w:t>
            </w:r>
          </w:p>
        </w:tc>
        <w:tc>
          <w:tcPr>
            <w:tcW w:w="2936"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r w:rsidR="00817B09" w:rsidRPr="00817B09">
              <w:rPr>
                <w:rFonts w:ascii="Times New Roman" w:eastAsia="Times New Roman" w:hAnsi="Times New Roman"/>
                <w:sz w:val="24"/>
                <w:szCs w:val="24"/>
                <w:lang w:eastAsia="ru-RU"/>
              </w:rPr>
              <w:t>000,00</w:t>
            </w:r>
          </w:p>
        </w:tc>
      </w:tr>
      <w:tr w:rsidR="00817B09" w:rsidRPr="00817B09" w:rsidTr="001706B6">
        <w:tc>
          <w:tcPr>
            <w:tcW w:w="870" w:type="dxa"/>
          </w:tcPr>
          <w:p w:rsidR="00817B09" w:rsidRPr="00817B09" w:rsidRDefault="00454844"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2936"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80</w:t>
            </w:r>
            <w:r w:rsidR="00817B09" w:rsidRPr="00817B09">
              <w:rPr>
                <w:rFonts w:ascii="Times New Roman" w:eastAsia="Times New Roman" w:hAnsi="Times New Roman"/>
                <w:sz w:val="24"/>
                <w:szCs w:val="24"/>
                <w:lang w:eastAsia="ru-RU"/>
              </w:rPr>
              <w:t>000,00</w:t>
            </w:r>
          </w:p>
        </w:tc>
      </w:tr>
      <w:tr w:rsidR="00817B09" w:rsidRPr="00817B09" w:rsidTr="001706B6">
        <w:tc>
          <w:tcPr>
            <w:tcW w:w="870" w:type="dxa"/>
          </w:tcPr>
          <w:p w:rsidR="00817B09" w:rsidRPr="00817B09" w:rsidRDefault="00454844"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400</w:t>
            </w:r>
            <w:r w:rsidR="00817B09" w:rsidRPr="00817B09">
              <w:rPr>
                <w:rFonts w:ascii="Times New Roman" w:eastAsia="Times New Roman" w:hAnsi="Times New Roman"/>
                <w:sz w:val="24"/>
                <w:szCs w:val="24"/>
                <w:lang w:eastAsia="ru-RU"/>
              </w:rPr>
              <w:t>000,00.</w:t>
            </w:r>
          </w:p>
        </w:tc>
      </w:tr>
      <w:tr w:rsidR="00817B09" w:rsidRPr="00817B09" w:rsidTr="001706B6">
        <w:tc>
          <w:tcPr>
            <w:tcW w:w="6670" w:type="dxa"/>
            <w:gridSpan w:val="2"/>
          </w:tcPr>
          <w:p w:rsidR="00817B09" w:rsidRPr="00817B09" w:rsidRDefault="00817B09"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2016 год</w:t>
            </w:r>
          </w:p>
        </w:tc>
        <w:tc>
          <w:tcPr>
            <w:tcW w:w="2936" w:type="dxa"/>
          </w:tcPr>
          <w:p w:rsidR="00817B09" w:rsidRPr="00817B09" w:rsidRDefault="00CC546D"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1742615,48</w:t>
            </w:r>
          </w:p>
        </w:tc>
      </w:tr>
      <w:tr w:rsidR="006863C9" w:rsidRPr="00817B09" w:rsidTr="001706B6">
        <w:tc>
          <w:tcPr>
            <w:tcW w:w="9606" w:type="dxa"/>
            <w:gridSpan w:val="3"/>
          </w:tcPr>
          <w:p w:rsidR="006863C9" w:rsidRPr="00817B09" w:rsidRDefault="006863C9" w:rsidP="001706B6">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2017</w:t>
            </w:r>
            <w:r w:rsidRPr="00817B09">
              <w:rPr>
                <w:rFonts w:ascii="Times New Roman" w:eastAsia="Times New Roman" w:hAnsi="Times New Roman"/>
                <w:b/>
                <w:sz w:val="24"/>
                <w:szCs w:val="24"/>
                <w:lang w:eastAsia="ru-RU"/>
              </w:rPr>
              <w:t xml:space="preserve"> год</w:t>
            </w:r>
          </w:p>
        </w:tc>
      </w:tr>
      <w:tr w:rsidR="006863C9" w:rsidRPr="00817B09" w:rsidTr="001706B6">
        <w:tc>
          <w:tcPr>
            <w:tcW w:w="870" w:type="dxa"/>
          </w:tcPr>
          <w:p w:rsidR="006863C9" w:rsidRPr="00817B09" w:rsidRDefault="00454844" w:rsidP="001706B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800" w:type="dxa"/>
          </w:tcPr>
          <w:p w:rsidR="006863C9" w:rsidRPr="00817B09" w:rsidRDefault="006863C9" w:rsidP="001706B6">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6863C9" w:rsidRPr="00817B09" w:rsidRDefault="00454844" w:rsidP="001706B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394431,23</w:t>
            </w:r>
          </w:p>
        </w:tc>
      </w:tr>
      <w:tr w:rsidR="006863C9" w:rsidRPr="00817B09" w:rsidTr="001706B6">
        <w:tc>
          <w:tcPr>
            <w:tcW w:w="6670" w:type="dxa"/>
            <w:gridSpan w:val="2"/>
          </w:tcPr>
          <w:p w:rsidR="006863C9" w:rsidRPr="00817B09" w:rsidRDefault="006863C9" w:rsidP="001706B6">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2016 год</w:t>
            </w:r>
          </w:p>
        </w:tc>
        <w:tc>
          <w:tcPr>
            <w:tcW w:w="2936" w:type="dxa"/>
          </w:tcPr>
          <w:p w:rsidR="006863C9" w:rsidRPr="00817B09" w:rsidRDefault="001513F1" w:rsidP="001706B6">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394431,23</w:t>
            </w:r>
          </w:p>
        </w:tc>
      </w:tr>
      <w:tr w:rsidR="006863C9" w:rsidRPr="00817B09" w:rsidTr="001706B6">
        <w:tc>
          <w:tcPr>
            <w:tcW w:w="6670" w:type="dxa"/>
            <w:gridSpan w:val="2"/>
          </w:tcPr>
          <w:p w:rsidR="006863C9" w:rsidRPr="00817B09" w:rsidRDefault="006863C9" w:rsidP="001706B6">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2014-2016 годы</w:t>
            </w:r>
          </w:p>
        </w:tc>
        <w:tc>
          <w:tcPr>
            <w:tcW w:w="2936" w:type="dxa"/>
          </w:tcPr>
          <w:p w:rsidR="006863C9" w:rsidRPr="00817B09" w:rsidRDefault="001513F1" w:rsidP="001706B6">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6673023,71</w:t>
            </w:r>
          </w:p>
        </w:tc>
      </w:tr>
    </w:tbl>
    <w:p w:rsidR="00817B09" w:rsidRPr="00817B09" w:rsidRDefault="00817B09" w:rsidP="00817B09">
      <w:pPr>
        <w:spacing w:after="200" w:line="276" w:lineRule="auto"/>
        <w:jc w:val="both"/>
        <w:rPr>
          <w:rFonts w:ascii="Times New Roman" w:hAnsi="Times New Roman"/>
          <w:sz w:val="28"/>
          <w:szCs w:val="28"/>
        </w:rPr>
      </w:pPr>
    </w:p>
    <w:p w:rsidR="00817B09" w:rsidRPr="00817B09" w:rsidRDefault="00817B09" w:rsidP="00817B09">
      <w:pPr>
        <w:spacing w:after="200" w:line="276" w:lineRule="auto"/>
        <w:rPr>
          <w:rFonts w:ascii="Times New Roman" w:hAnsi="Times New Roman"/>
          <w:sz w:val="28"/>
          <w:szCs w:val="28"/>
        </w:rPr>
      </w:pPr>
      <w:r w:rsidRPr="00817B09">
        <w:rPr>
          <w:rFonts w:ascii="Times New Roman" w:hAnsi="Times New Roman"/>
          <w:sz w:val="28"/>
          <w:szCs w:val="28"/>
        </w:rPr>
        <w:br w:type="page"/>
      </w: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Приложение № 2</w:t>
      </w: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к муниципальной программе «</w:t>
      </w:r>
      <w:r w:rsidRPr="00817B09">
        <w:rPr>
          <w:rFonts w:ascii="Times New Roman" w:eastAsia="Lucida Sans Unicode" w:hAnsi="Times New Roman" w:cs="Tahoma"/>
          <w:sz w:val="24"/>
          <w:szCs w:val="24"/>
          <w:lang w:eastAsia="ru-RU"/>
        </w:rPr>
        <w:t>Развитие улично-дорожной сети Панинского сельского поселения</w:t>
      </w:r>
      <w:r w:rsidRPr="00817B09">
        <w:rPr>
          <w:rFonts w:ascii="Times New Roman" w:eastAsia="Times New Roman" w:hAnsi="Times New Roman"/>
          <w:sz w:val="24"/>
          <w:szCs w:val="24"/>
          <w:lang w:eastAsia="ru-RU"/>
        </w:rPr>
        <w:t xml:space="preserve">» </w:t>
      </w: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p>
    <w:p w:rsidR="00817B09" w:rsidRPr="00817B09" w:rsidRDefault="00817B09" w:rsidP="00817B09">
      <w:pPr>
        <w:spacing w:after="200" w:line="276" w:lineRule="auto"/>
        <w:jc w:val="both"/>
        <w:rPr>
          <w:rFonts w:ascii="Times New Roman" w:hAnsi="Times New Roman"/>
          <w:sz w:val="28"/>
          <w:szCs w:val="28"/>
        </w:rPr>
      </w:pP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Подпрограмма</w:t>
      </w:r>
    </w:p>
    <w:p w:rsidR="00817B09" w:rsidRPr="00817B09" w:rsidRDefault="00817B09" w:rsidP="00817B09">
      <w:pPr>
        <w:spacing w:before="108" w:after="0" w:line="276" w:lineRule="auto"/>
        <w:ind w:left="252"/>
        <w:contextualSpacing/>
        <w:jc w:val="center"/>
        <w:rPr>
          <w:rFonts w:ascii="Times New Roman" w:hAnsi="Times New Roman"/>
          <w:b/>
          <w:sz w:val="28"/>
          <w:szCs w:val="28"/>
          <w:lang w:eastAsia="ru-RU"/>
        </w:rPr>
      </w:pPr>
      <w:r w:rsidRPr="00817B09">
        <w:rPr>
          <w:rFonts w:ascii="Times New Roman" w:hAnsi="Times New Roman"/>
          <w:b/>
          <w:sz w:val="28"/>
          <w:szCs w:val="28"/>
        </w:rPr>
        <w:t>«</w:t>
      </w:r>
      <w:r w:rsidRPr="00817B09">
        <w:rPr>
          <w:rFonts w:ascii="Times New Roman" w:hAnsi="Times New Roman"/>
          <w:b/>
          <w:sz w:val="28"/>
          <w:szCs w:val="28"/>
          <w:lang w:eastAsia="ru-RU"/>
        </w:rPr>
        <w:t>Развитие и содержание автомоби</w:t>
      </w:r>
      <w:r w:rsidR="00934B8E">
        <w:rPr>
          <w:rFonts w:ascii="Times New Roman" w:hAnsi="Times New Roman"/>
          <w:b/>
          <w:sz w:val="28"/>
          <w:szCs w:val="28"/>
          <w:lang w:eastAsia="ru-RU"/>
        </w:rPr>
        <w:t xml:space="preserve">льных дорог общего пользования </w:t>
      </w:r>
      <w:r w:rsidRPr="00817B09">
        <w:rPr>
          <w:rFonts w:ascii="Times New Roman" w:hAnsi="Times New Roman"/>
          <w:b/>
          <w:sz w:val="28"/>
          <w:szCs w:val="28"/>
          <w:lang w:eastAsia="ru-RU"/>
        </w:rPr>
        <w:t>местного значения  вне границ  населенных пунктов  в границах поселения»</w:t>
      </w:r>
    </w:p>
    <w:p w:rsidR="00817B09" w:rsidRPr="00817B09" w:rsidRDefault="00817B09" w:rsidP="00817B09">
      <w:pPr>
        <w:spacing w:before="108" w:after="0" w:line="276" w:lineRule="auto"/>
        <w:ind w:left="252"/>
        <w:contextualSpacing/>
        <w:jc w:val="center"/>
        <w:rPr>
          <w:rFonts w:ascii="Times New Roman" w:hAnsi="Times New Roman"/>
          <w:sz w:val="28"/>
          <w:szCs w:val="28"/>
        </w:rPr>
      </w:pPr>
    </w:p>
    <w:p w:rsidR="00817B09" w:rsidRPr="00817B09" w:rsidRDefault="00817B09" w:rsidP="00817B09">
      <w:pPr>
        <w:spacing w:before="108" w:after="0" w:line="276" w:lineRule="auto"/>
        <w:jc w:val="center"/>
        <w:rPr>
          <w:rFonts w:ascii="Times New Roman" w:hAnsi="Times New Roman"/>
          <w:b/>
          <w:sz w:val="28"/>
          <w:szCs w:val="28"/>
        </w:rPr>
      </w:pPr>
      <w:r w:rsidRPr="00817B09">
        <w:rPr>
          <w:rFonts w:ascii="Times New Roman" w:hAnsi="Times New Roman"/>
          <w:b/>
          <w:sz w:val="28"/>
          <w:szCs w:val="28"/>
        </w:rPr>
        <w:t>1.Паспорт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4"/>
        <w:gridCol w:w="6693"/>
      </w:tblGrid>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b/>
                <w:sz w:val="28"/>
                <w:szCs w:val="28"/>
                <w:lang w:eastAsia="ru-RU"/>
              </w:rPr>
            </w:pPr>
            <w:r w:rsidRPr="00817B09">
              <w:rPr>
                <w:rFonts w:ascii="Times New Roman" w:eastAsia="Times New Roman" w:hAnsi="Times New Roman"/>
                <w:sz w:val="28"/>
                <w:szCs w:val="28"/>
                <w:lang w:eastAsia="ru-RU"/>
              </w:rPr>
              <w:t>Наименование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Развитие и содержание автомобильных дорог общего пользования местного значения </w:t>
            </w:r>
            <w:r w:rsidR="00934B8E">
              <w:rPr>
                <w:rFonts w:ascii="Times New Roman" w:eastAsia="Times New Roman" w:hAnsi="Times New Roman"/>
                <w:sz w:val="28"/>
                <w:szCs w:val="28"/>
                <w:lang w:eastAsia="ru-RU"/>
              </w:rPr>
              <w:t>вне границ</w:t>
            </w:r>
            <w:r w:rsidRPr="00817B09">
              <w:rPr>
                <w:rFonts w:ascii="Times New Roman" w:eastAsia="Times New Roman" w:hAnsi="Times New Roman"/>
                <w:sz w:val="28"/>
                <w:szCs w:val="28"/>
                <w:lang w:eastAsia="ru-RU"/>
              </w:rPr>
              <w:t xml:space="preserve"> населенных пунктов  в границах поселения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Срок реализации подпрограммы </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934B8E" w:rsidP="00817B09">
            <w:pPr>
              <w:spacing w:before="40" w:after="4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2014 – 2017</w:t>
            </w:r>
            <w:r w:rsidR="00817B09" w:rsidRPr="00817B09">
              <w:rPr>
                <w:rFonts w:ascii="Times New Roman" w:eastAsia="Times New Roman" w:hAnsi="Times New Roman"/>
                <w:sz w:val="28"/>
                <w:szCs w:val="28"/>
                <w:lang w:eastAsia="ru-RU"/>
              </w:rPr>
              <w:t xml:space="preserve"> годы</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Исполнители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Администрация Панинского сельского поселения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Цель (цели)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AutoHyphens/>
              <w:spacing w:after="0" w:line="240" w:lineRule="auto"/>
              <w:rPr>
                <w:rFonts w:ascii="Times New Roman" w:eastAsia="Times New Roman" w:hAnsi="Times New Roman"/>
                <w:sz w:val="28"/>
                <w:szCs w:val="28"/>
                <w:lang w:eastAsia="ru-RU"/>
              </w:rPr>
            </w:pPr>
            <w:r w:rsidRPr="00817B09">
              <w:rPr>
                <w:rFonts w:ascii="Times New Roman" w:eastAsia="Lucida Sans Unicode" w:hAnsi="Times New Roman"/>
                <w:sz w:val="28"/>
                <w:szCs w:val="28"/>
                <w:lang w:eastAsia="ru-RU"/>
              </w:rPr>
              <w:t>- обеспечение транспортной доступности населения;</w:t>
            </w:r>
          </w:p>
          <w:p w:rsidR="00817B09" w:rsidRPr="00817B09" w:rsidRDefault="00817B09" w:rsidP="00817B09">
            <w:pPr>
              <w:widowControl w:val="0"/>
              <w:autoSpaceDE w:val="0"/>
              <w:autoSpaceDN w:val="0"/>
              <w:adjustRightInd w:val="0"/>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 сохранность автомобильных </w:t>
            </w:r>
            <w:r w:rsidRPr="00817B09">
              <w:rPr>
                <w:rFonts w:ascii="Times New Roman" w:hAnsi="Times New Roman"/>
                <w:sz w:val="28"/>
                <w:szCs w:val="28"/>
                <w:lang w:eastAsia="ru-RU"/>
              </w:rPr>
              <w:t xml:space="preserve">вне границ </w:t>
            </w:r>
            <w:r w:rsidR="00934B8E">
              <w:rPr>
                <w:rFonts w:ascii="Times New Roman" w:hAnsi="Times New Roman"/>
                <w:sz w:val="28"/>
                <w:szCs w:val="28"/>
                <w:lang w:eastAsia="ru-RU"/>
              </w:rPr>
              <w:t xml:space="preserve">населенных пунктов </w:t>
            </w:r>
            <w:r w:rsidRPr="00817B09">
              <w:rPr>
                <w:rFonts w:ascii="Times New Roman" w:hAnsi="Times New Roman"/>
                <w:sz w:val="28"/>
                <w:szCs w:val="28"/>
                <w:lang w:eastAsia="ru-RU"/>
              </w:rPr>
              <w:t>в границах поселения</w:t>
            </w:r>
            <w:r w:rsidRPr="00817B09">
              <w:rPr>
                <w:rFonts w:ascii="Times New Roman" w:eastAsia="Times New Roman" w:hAnsi="Times New Roman"/>
                <w:sz w:val="28"/>
                <w:szCs w:val="28"/>
                <w:lang w:eastAsia="ru-RU"/>
              </w:rPr>
              <w:t>;</w:t>
            </w:r>
          </w:p>
          <w:p w:rsidR="00817B09" w:rsidRPr="00817B09" w:rsidRDefault="00817B09" w:rsidP="00817B09">
            <w:pPr>
              <w:widowControl w:val="0"/>
              <w:autoSpaceDE w:val="0"/>
              <w:autoSpaceDN w:val="0"/>
              <w:adjustRightInd w:val="0"/>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качественное обслуживание дорог в зимнее время;</w:t>
            </w:r>
          </w:p>
          <w:p w:rsidR="00817B09" w:rsidRPr="00817B09" w:rsidRDefault="00817B09" w:rsidP="00817B09">
            <w:pPr>
              <w:widowControl w:val="0"/>
              <w:autoSpaceDE w:val="0"/>
              <w:autoSpaceDN w:val="0"/>
              <w:adjustRightInd w:val="0"/>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улучшение транспортно-эксплуатационного состояния автодорог;</w:t>
            </w:r>
          </w:p>
          <w:p w:rsidR="00817B09" w:rsidRPr="00817B09" w:rsidRDefault="00817B09" w:rsidP="00817B09">
            <w:pPr>
              <w:spacing w:before="40" w:after="40" w:line="240"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обеспечение безопасности дорожного движения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Объем ресурсного обеспечения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Общий объем финансирования программы из бюджета Панинского   сельского поселения составляет</w:t>
            </w:r>
            <w:r w:rsidR="00672BFE">
              <w:rPr>
                <w:rFonts w:ascii="Times New Roman" w:hAnsi="Times New Roman"/>
                <w:kern w:val="1"/>
                <w:sz w:val="28"/>
                <w:szCs w:val="28"/>
              </w:rPr>
              <w:t xml:space="preserve"> 6480,05</w:t>
            </w:r>
            <w:r w:rsidRPr="00817B09">
              <w:rPr>
                <w:rFonts w:ascii="Times New Roman" w:hAnsi="Times New Roman"/>
                <w:kern w:val="1"/>
                <w:sz w:val="28"/>
                <w:szCs w:val="28"/>
              </w:rPr>
              <w:t xml:space="preserve"> тыс. рублей, в том числе по годам: </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2014 год -</w:t>
            </w:r>
            <w:r w:rsidR="00672BFE">
              <w:rPr>
                <w:rFonts w:ascii="Times New Roman" w:hAnsi="Times New Roman"/>
                <w:kern w:val="1"/>
                <w:sz w:val="28"/>
                <w:szCs w:val="28"/>
              </w:rPr>
              <w:t>2030,0</w:t>
            </w:r>
            <w:r w:rsidRPr="00817B09">
              <w:rPr>
                <w:rFonts w:ascii="Times New Roman" w:hAnsi="Times New Roman"/>
                <w:kern w:val="1"/>
                <w:sz w:val="28"/>
                <w:szCs w:val="28"/>
              </w:rPr>
              <w:t xml:space="preserve"> тыс. руб.;</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2015 год -</w:t>
            </w:r>
            <w:r w:rsidR="00672BFE">
              <w:rPr>
                <w:rFonts w:ascii="Times New Roman" w:hAnsi="Times New Roman"/>
                <w:kern w:val="1"/>
                <w:sz w:val="28"/>
                <w:szCs w:val="28"/>
              </w:rPr>
              <w:t>1970,8</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r w:rsidR="00672BFE">
              <w:rPr>
                <w:rFonts w:ascii="Times New Roman" w:hAnsi="Times New Roman"/>
                <w:kern w:val="1"/>
                <w:sz w:val="28"/>
                <w:szCs w:val="28"/>
              </w:rPr>
              <w:t>;</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2016 год -</w:t>
            </w:r>
            <w:r w:rsidR="00672BFE">
              <w:rPr>
                <w:rFonts w:ascii="Times New Roman" w:hAnsi="Times New Roman"/>
                <w:kern w:val="1"/>
                <w:sz w:val="28"/>
                <w:szCs w:val="28"/>
              </w:rPr>
              <w:t>1189,94</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p>
          <w:p w:rsidR="00672BFE" w:rsidRPr="00817B09" w:rsidRDefault="00672BFE" w:rsidP="00672BFE">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2017</w:t>
            </w:r>
            <w:r w:rsidRPr="00817B09">
              <w:rPr>
                <w:rFonts w:ascii="Times New Roman" w:hAnsi="Times New Roman"/>
                <w:kern w:val="1"/>
                <w:sz w:val="28"/>
                <w:szCs w:val="28"/>
              </w:rPr>
              <w:t xml:space="preserve"> год -</w:t>
            </w:r>
            <w:r>
              <w:rPr>
                <w:rFonts w:ascii="Times New Roman" w:hAnsi="Times New Roman"/>
                <w:kern w:val="1"/>
                <w:sz w:val="28"/>
                <w:szCs w:val="28"/>
              </w:rPr>
              <w:t>1289,11</w:t>
            </w:r>
            <w:r w:rsidRPr="00817B09">
              <w:rPr>
                <w:rFonts w:ascii="Times New Roman" w:hAnsi="Times New Roman"/>
                <w:b/>
                <w:bCs/>
                <w:kern w:val="1"/>
                <w:sz w:val="28"/>
                <w:szCs w:val="28"/>
              </w:rPr>
              <w:t xml:space="preserve"> </w:t>
            </w:r>
            <w:r>
              <w:rPr>
                <w:rFonts w:ascii="Times New Roman" w:hAnsi="Times New Roman"/>
                <w:kern w:val="1"/>
                <w:sz w:val="28"/>
                <w:szCs w:val="28"/>
              </w:rPr>
              <w:t>тыс. руб..</w:t>
            </w:r>
          </w:p>
          <w:p w:rsidR="00817B09" w:rsidRPr="00817B09" w:rsidRDefault="00817B09" w:rsidP="00817B09">
            <w:pPr>
              <w:spacing w:before="40" w:after="40" w:line="240" w:lineRule="auto"/>
              <w:rPr>
                <w:rFonts w:ascii="Times New Roman" w:eastAsia="Times New Roman" w:hAnsi="Times New Roman"/>
                <w:sz w:val="28"/>
                <w:szCs w:val="28"/>
                <w:lang w:eastAsia="ru-RU"/>
              </w:rPr>
            </w:pPr>
          </w:p>
        </w:tc>
      </w:tr>
    </w:tbl>
    <w:p w:rsidR="00817B09" w:rsidRPr="00817B09" w:rsidRDefault="00817B09" w:rsidP="00817B09">
      <w:pPr>
        <w:keepNext/>
        <w:spacing w:before="240" w:after="60" w:line="240" w:lineRule="auto"/>
        <w:jc w:val="center"/>
        <w:outlineLvl w:val="3"/>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2. Краткая характеристика сферы реализации подпрограммы</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Автомобильные дороги являются неотъемлемой частью транспортной системы. Создание устойчиво функционирующей транспортной системы на территории Панинского сельского поселения является необходимым условием подъема экономики, освоения природных богатств, повышения уровня жизни </w:t>
      </w:r>
      <w:r w:rsidRPr="00817B09">
        <w:rPr>
          <w:rFonts w:ascii="Times New Roman" w:eastAsia="Times New Roman" w:hAnsi="Times New Roman"/>
          <w:sz w:val="28"/>
          <w:szCs w:val="28"/>
          <w:lang w:eastAsia="ru-RU"/>
        </w:rPr>
        <w:lastRenderedPageBreak/>
        <w:t>населения.</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Автомобильные дороги общего пользования района (далее - автодороги), протяженностью 14,2 км, находятся в собственности муниципального образования Фурмановский муниципальный район Ивановской области. Автодороги являются единственным средством сообщения между населёнными пунктами Панинского сельского поселения. Посредством этих автодорог осуществляется снабжение населения товарами, необходимыми для жизнедеятельности, выезд населения в районный и областной центры. Таким образом, автодороги требуют круглогодичного содержания и обслуживания, особенно в зимний период.</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Мероприятия, предусмотренные подпрограммой, направлены на организацию транспортного сообщения в Панинском сельском поселении, в частности на содержание и ремонт автодорог межпоселенческого значения.</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Решение выше обозначенной проблемы возможно только с использованием программно-целевого метода, в рамках которого необходимо сформировать структуру управления и финансово-экономические механизмы, способствующие обеспечению транспортной доступности.</w:t>
      </w:r>
    </w:p>
    <w:p w:rsidR="00817B09" w:rsidRPr="00817B09" w:rsidRDefault="00817B09" w:rsidP="00817B09">
      <w:pPr>
        <w:suppressAutoHyphens/>
        <w:autoSpaceDE w:val="0"/>
        <w:spacing w:after="0" w:line="240" w:lineRule="auto"/>
        <w:jc w:val="center"/>
        <w:rPr>
          <w:rFonts w:ascii="Times New Roman" w:eastAsia="Times New Roman" w:hAnsi="Times New Roman"/>
          <w:b/>
          <w:sz w:val="28"/>
          <w:szCs w:val="28"/>
          <w:lang w:eastAsia="ar-SA"/>
        </w:rPr>
      </w:pPr>
    </w:p>
    <w:p w:rsidR="00817B09" w:rsidRPr="00817B09" w:rsidRDefault="00817B09" w:rsidP="00817B09">
      <w:pPr>
        <w:suppressAutoHyphens/>
        <w:autoSpaceDE w:val="0"/>
        <w:spacing w:after="0" w:line="240" w:lineRule="auto"/>
        <w:jc w:val="center"/>
        <w:rPr>
          <w:rFonts w:ascii="Times New Roman" w:eastAsia="Times New Roman" w:hAnsi="Times New Roman"/>
          <w:b/>
          <w:sz w:val="28"/>
          <w:szCs w:val="28"/>
          <w:lang w:eastAsia="ar-SA"/>
        </w:rPr>
      </w:pPr>
      <w:r w:rsidRPr="00817B09">
        <w:rPr>
          <w:rFonts w:ascii="Times New Roman" w:eastAsia="Times New Roman" w:hAnsi="Times New Roman"/>
          <w:b/>
          <w:sz w:val="28"/>
          <w:szCs w:val="28"/>
          <w:lang w:eastAsia="ar-SA"/>
        </w:rPr>
        <w:t>3. Ожидаемые результаты и целевые индикаторы подпрограммы</w:t>
      </w:r>
    </w:p>
    <w:p w:rsidR="00817B09" w:rsidRPr="00817B09" w:rsidRDefault="00817B09" w:rsidP="00817B09">
      <w:pPr>
        <w:suppressAutoHyphens/>
        <w:autoSpaceDE w:val="0"/>
        <w:spacing w:after="0" w:line="240" w:lineRule="auto"/>
        <w:jc w:val="center"/>
        <w:rPr>
          <w:rFonts w:ascii="Times New Roman" w:eastAsia="Times New Roman" w:hAnsi="Times New Roman"/>
          <w:b/>
          <w:sz w:val="28"/>
          <w:szCs w:val="28"/>
          <w:lang w:eastAsia="ar-SA"/>
        </w:rPr>
      </w:pPr>
    </w:p>
    <w:p w:rsidR="00817B09" w:rsidRPr="00817B09" w:rsidRDefault="00817B09" w:rsidP="00817B09">
      <w:pPr>
        <w:widowControl w:val="0"/>
        <w:autoSpaceDE w:val="0"/>
        <w:autoSpaceDN w:val="0"/>
        <w:adjustRightInd w:val="0"/>
        <w:spacing w:after="0" w:line="240" w:lineRule="auto"/>
        <w:jc w:val="center"/>
        <w:outlineLvl w:val="0"/>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 xml:space="preserve">Важнейшие целевые показатели и ожидаемые результаты </w:t>
      </w:r>
    </w:p>
    <w:p w:rsidR="00817B09" w:rsidRPr="00817B09" w:rsidRDefault="00817B09" w:rsidP="00817B09">
      <w:pPr>
        <w:widowControl w:val="0"/>
        <w:autoSpaceDE w:val="0"/>
        <w:autoSpaceDN w:val="0"/>
        <w:adjustRightInd w:val="0"/>
        <w:spacing w:after="0" w:line="240" w:lineRule="auto"/>
        <w:jc w:val="center"/>
        <w:outlineLvl w:val="0"/>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реализации подпрограммы</w:t>
      </w:r>
    </w:p>
    <w:tbl>
      <w:tblPr>
        <w:tblpPr w:leftFromText="180" w:rightFromText="180" w:vertAnchor="text" w:horzAnchor="margin" w:tblpXSpec="center" w:tblpY="192"/>
        <w:tblW w:w="94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3260"/>
        <w:gridCol w:w="988"/>
        <w:gridCol w:w="1134"/>
        <w:gridCol w:w="992"/>
        <w:gridCol w:w="709"/>
        <w:gridCol w:w="850"/>
        <w:gridCol w:w="850"/>
      </w:tblGrid>
      <w:tr w:rsidR="00A235ED" w:rsidRPr="00817B09" w:rsidTr="001706B6">
        <w:tc>
          <w:tcPr>
            <w:tcW w:w="709" w:type="dxa"/>
            <w:vMerge w:val="restart"/>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w:t>
            </w:r>
          </w:p>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п/п</w:t>
            </w:r>
          </w:p>
        </w:tc>
        <w:tc>
          <w:tcPr>
            <w:tcW w:w="3260" w:type="dxa"/>
            <w:vMerge w:val="restart"/>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Наименование показателей</w:t>
            </w:r>
          </w:p>
        </w:tc>
        <w:tc>
          <w:tcPr>
            <w:tcW w:w="988" w:type="dxa"/>
            <w:vMerge w:val="restart"/>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 xml:space="preserve">Единица </w:t>
            </w:r>
          </w:p>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измерения</w:t>
            </w:r>
          </w:p>
        </w:tc>
        <w:tc>
          <w:tcPr>
            <w:tcW w:w="4535" w:type="dxa"/>
            <w:gridSpan w:val="5"/>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Показатели и ожидаемые результаты по годам</w:t>
            </w:r>
          </w:p>
        </w:tc>
      </w:tr>
      <w:tr w:rsidR="00A235ED" w:rsidRPr="00817B09" w:rsidTr="00A235ED">
        <w:tc>
          <w:tcPr>
            <w:tcW w:w="709" w:type="dxa"/>
            <w:vMerge/>
            <w:tcBorders>
              <w:top w:val="single" w:sz="4" w:space="0" w:color="auto"/>
              <w:left w:val="single" w:sz="4" w:space="0" w:color="auto"/>
              <w:bottom w:val="single" w:sz="4" w:space="0" w:color="auto"/>
              <w:right w:val="single" w:sz="4" w:space="0" w:color="auto"/>
            </w:tcBorders>
            <w:vAlign w:val="center"/>
            <w:hideMark/>
          </w:tcPr>
          <w:p w:rsidR="00A235ED" w:rsidRPr="00817B09" w:rsidRDefault="00A235ED" w:rsidP="00817B09">
            <w:pPr>
              <w:spacing w:after="0" w:line="240" w:lineRule="auto"/>
              <w:rPr>
                <w:rFonts w:ascii="Times New Roman" w:eastAsia="Times New Roman" w:hAnsi="Times New Roman"/>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A235ED" w:rsidRPr="00817B09" w:rsidRDefault="00A235ED" w:rsidP="00817B09">
            <w:pPr>
              <w:spacing w:after="0" w:line="240" w:lineRule="auto"/>
              <w:rPr>
                <w:rFonts w:ascii="Times New Roman" w:eastAsia="Times New Roman" w:hAnsi="Times New Roman"/>
                <w:lang w:eastAsia="ru-RU"/>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A235ED" w:rsidRPr="00817B09" w:rsidRDefault="00A235ED" w:rsidP="00817B09">
            <w:pPr>
              <w:spacing w:after="0" w:line="240" w:lineRule="auto"/>
              <w:rPr>
                <w:rFonts w:ascii="Times New Roman" w:eastAsia="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базовый период факт 2012г.</w:t>
            </w:r>
          </w:p>
        </w:tc>
        <w:tc>
          <w:tcPr>
            <w:tcW w:w="992"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2014 г.</w:t>
            </w:r>
          </w:p>
        </w:tc>
        <w:tc>
          <w:tcPr>
            <w:tcW w:w="709" w:type="dxa"/>
            <w:tcBorders>
              <w:top w:val="single" w:sz="4" w:space="0" w:color="auto"/>
              <w:left w:val="single" w:sz="4" w:space="0" w:color="auto"/>
              <w:bottom w:val="single" w:sz="4" w:space="0" w:color="auto"/>
              <w:right w:val="nil"/>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2015 г.</w:t>
            </w:r>
          </w:p>
        </w:tc>
        <w:tc>
          <w:tcPr>
            <w:tcW w:w="850"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ind w:left="-249" w:firstLine="249"/>
              <w:jc w:val="center"/>
              <w:rPr>
                <w:rFonts w:ascii="Times New Roman" w:eastAsia="Times New Roman" w:hAnsi="Times New Roman"/>
                <w:lang w:eastAsia="ru-RU"/>
              </w:rPr>
            </w:pPr>
            <w:r w:rsidRPr="00817B09">
              <w:rPr>
                <w:rFonts w:ascii="Times New Roman" w:eastAsia="Times New Roman" w:hAnsi="Times New Roman"/>
                <w:lang w:eastAsia="ru-RU"/>
              </w:rPr>
              <w:t>2016 г.</w:t>
            </w:r>
          </w:p>
        </w:tc>
        <w:tc>
          <w:tcPr>
            <w:tcW w:w="850" w:type="dxa"/>
            <w:tcBorders>
              <w:top w:val="single" w:sz="4" w:space="0" w:color="auto"/>
              <w:left w:val="single" w:sz="4" w:space="0" w:color="auto"/>
              <w:bottom w:val="single" w:sz="4" w:space="0" w:color="auto"/>
              <w:right w:val="single" w:sz="4" w:space="0" w:color="auto"/>
            </w:tcBorders>
          </w:tcPr>
          <w:p w:rsidR="00A235ED" w:rsidRPr="00817B09" w:rsidRDefault="00A235ED" w:rsidP="00817B09">
            <w:pPr>
              <w:widowControl w:val="0"/>
              <w:autoSpaceDE w:val="0"/>
              <w:autoSpaceDN w:val="0"/>
              <w:adjustRightInd w:val="0"/>
              <w:spacing w:after="0" w:line="240" w:lineRule="auto"/>
              <w:ind w:left="-249" w:firstLine="249"/>
              <w:jc w:val="center"/>
              <w:rPr>
                <w:rFonts w:ascii="Times New Roman" w:eastAsia="Times New Roman" w:hAnsi="Times New Roman"/>
                <w:lang w:eastAsia="ru-RU"/>
              </w:rPr>
            </w:pPr>
            <w:r>
              <w:rPr>
                <w:rFonts w:ascii="Times New Roman" w:eastAsia="Times New Roman" w:hAnsi="Times New Roman"/>
                <w:lang w:eastAsia="ru-RU"/>
              </w:rPr>
              <w:t>2017г.</w:t>
            </w:r>
          </w:p>
        </w:tc>
      </w:tr>
      <w:tr w:rsidR="00A235ED" w:rsidRPr="00817B09" w:rsidTr="00A235ED">
        <w:tc>
          <w:tcPr>
            <w:tcW w:w="709"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w:t>
            </w:r>
          </w:p>
        </w:tc>
        <w:tc>
          <w:tcPr>
            <w:tcW w:w="988"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5</w:t>
            </w:r>
          </w:p>
        </w:tc>
        <w:tc>
          <w:tcPr>
            <w:tcW w:w="709" w:type="dxa"/>
            <w:tcBorders>
              <w:top w:val="single" w:sz="4" w:space="0" w:color="auto"/>
              <w:left w:val="single" w:sz="4" w:space="0" w:color="auto"/>
              <w:bottom w:val="single" w:sz="4" w:space="0" w:color="auto"/>
              <w:right w:val="nil"/>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6</w:t>
            </w:r>
          </w:p>
        </w:tc>
        <w:tc>
          <w:tcPr>
            <w:tcW w:w="850"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7</w:t>
            </w:r>
          </w:p>
        </w:tc>
        <w:tc>
          <w:tcPr>
            <w:tcW w:w="850" w:type="dxa"/>
            <w:tcBorders>
              <w:top w:val="single" w:sz="4" w:space="0" w:color="auto"/>
              <w:left w:val="single" w:sz="4" w:space="0" w:color="auto"/>
              <w:bottom w:val="single" w:sz="4" w:space="0" w:color="auto"/>
              <w:right w:val="single" w:sz="4" w:space="0" w:color="auto"/>
            </w:tcBorders>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A235ED" w:rsidRPr="00817B09" w:rsidTr="00A235ED">
        <w:tc>
          <w:tcPr>
            <w:tcW w:w="709"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Аварии на межпоселенческих автодорогах, расположенных на территории Панинского сельского поселения с участием автомобильного транспорта</w:t>
            </w:r>
          </w:p>
        </w:tc>
        <w:tc>
          <w:tcPr>
            <w:tcW w:w="988"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штук</w:t>
            </w:r>
          </w:p>
        </w:tc>
        <w:tc>
          <w:tcPr>
            <w:tcW w:w="1134"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709" w:type="dxa"/>
            <w:tcBorders>
              <w:top w:val="single" w:sz="4" w:space="0" w:color="auto"/>
              <w:left w:val="single" w:sz="4" w:space="0" w:color="auto"/>
              <w:bottom w:val="single" w:sz="4" w:space="0" w:color="auto"/>
              <w:right w:val="nil"/>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A235ED" w:rsidRPr="00817B09" w:rsidTr="00A235ED">
        <w:tc>
          <w:tcPr>
            <w:tcW w:w="709"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817B09">
              <w:rPr>
                <w:rFonts w:ascii="Times New Roman" w:eastAsia="Times New Roman" w:hAnsi="Times New Roman"/>
                <w:sz w:val="24"/>
                <w:szCs w:val="24"/>
                <w:lang w:eastAsia="ru-RU"/>
              </w:rPr>
              <w:t>2</w:t>
            </w:r>
          </w:p>
        </w:tc>
        <w:tc>
          <w:tcPr>
            <w:tcW w:w="3260"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Пострадавшие в ДТП</w:t>
            </w:r>
          </w:p>
        </w:tc>
        <w:tc>
          <w:tcPr>
            <w:tcW w:w="988"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человек</w:t>
            </w:r>
          </w:p>
        </w:tc>
        <w:tc>
          <w:tcPr>
            <w:tcW w:w="1134"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709" w:type="dxa"/>
            <w:tcBorders>
              <w:top w:val="single" w:sz="4" w:space="0" w:color="auto"/>
              <w:left w:val="single" w:sz="4" w:space="0" w:color="auto"/>
              <w:bottom w:val="single" w:sz="4" w:space="0" w:color="auto"/>
              <w:right w:val="nil"/>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bl>
    <w:p w:rsidR="00817B09" w:rsidRPr="00817B09" w:rsidRDefault="00817B09" w:rsidP="00817B0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817B09" w:rsidRPr="00817B09" w:rsidRDefault="00817B09" w:rsidP="00817B0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r w:rsidRPr="00817B09">
        <w:rPr>
          <w:rFonts w:ascii="Times New Roman" w:hAnsi="Times New Roman"/>
          <w:b/>
          <w:sz w:val="28"/>
          <w:szCs w:val="28"/>
        </w:rPr>
        <w:t>4.Мероприятия подпрограммы</w:t>
      </w:r>
    </w:p>
    <w:p w:rsidR="00817B09" w:rsidRPr="00817B09" w:rsidRDefault="00817B09" w:rsidP="00817B09">
      <w:pPr>
        <w:spacing w:after="200" w:line="276" w:lineRule="auto"/>
        <w:ind w:left="252"/>
        <w:contextualSpacing/>
        <w:jc w:val="both"/>
        <w:rPr>
          <w:rFonts w:ascii="Times New Roman" w:hAnsi="Times New Roman"/>
          <w:sz w:val="28"/>
          <w:szCs w:val="28"/>
        </w:rPr>
      </w:pPr>
      <w:r w:rsidRPr="00817B09">
        <w:rPr>
          <w:rFonts w:ascii="Times New Roman" w:hAnsi="Times New Roman"/>
          <w:sz w:val="28"/>
          <w:szCs w:val="28"/>
        </w:rPr>
        <w:t>Перечень программных мероприятий приведен в следующей таблице:</w:t>
      </w:r>
    </w:p>
    <w:p w:rsidR="00817B09" w:rsidRPr="00817B09" w:rsidRDefault="00817B09" w:rsidP="00817B09">
      <w:pPr>
        <w:spacing w:after="200" w:line="276" w:lineRule="auto"/>
        <w:ind w:left="252"/>
        <w:contextualSpacing/>
        <w:rPr>
          <w:rFonts w:ascii="Times New Roman" w:hAnsi="Times New Roman"/>
          <w:b/>
          <w:sz w:val="28"/>
          <w:szCs w:val="28"/>
        </w:rPr>
      </w:pPr>
    </w:p>
    <w:tbl>
      <w:tblPr>
        <w:tblW w:w="10060"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7"/>
        <w:gridCol w:w="4545"/>
        <w:gridCol w:w="1417"/>
        <w:gridCol w:w="993"/>
        <w:gridCol w:w="1134"/>
        <w:gridCol w:w="1134"/>
      </w:tblGrid>
      <w:tr w:rsidR="00E80695" w:rsidRPr="00817B09" w:rsidTr="003C4C82">
        <w:tc>
          <w:tcPr>
            <w:tcW w:w="837" w:type="dxa"/>
            <w:vMerge w:val="restart"/>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w:t>
            </w:r>
          </w:p>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п/п</w:t>
            </w:r>
          </w:p>
        </w:tc>
        <w:tc>
          <w:tcPr>
            <w:tcW w:w="4545" w:type="dxa"/>
            <w:vMerge w:val="restart"/>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Наименование мероприятия</w:t>
            </w:r>
          </w:p>
        </w:tc>
        <w:tc>
          <w:tcPr>
            <w:tcW w:w="4678" w:type="dxa"/>
            <w:gridSpan w:val="4"/>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Объём финансирования местного бюджета</w:t>
            </w:r>
          </w:p>
        </w:tc>
      </w:tr>
      <w:tr w:rsidR="00E80695" w:rsidRPr="00817B09" w:rsidTr="003C4C82">
        <w:tc>
          <w:tcPr>
            <w:tcW w:w="837" w:type="dxa"/>
            <w:vMerge/>
          </w:tcPr>
          <w:p w:rsidR="00E80695" w:rsidRPr="00817B09" w:rsidRDefault="00E80695" w:rsidP="00817B09">
            <w:pPr>
              <w:spacing w:after="0" w:line="240" w:lineRule="auto"/>
              <w:jc w:val="center"/>
              <w:rPr>
                <w:rFonts w:ascii="Times New Roman" w:eastAsia="Times New Roman" w:hAnsi="Times New Roman"/>
                <w:b/>
                <w:sz w:val="24"/>
                <w:szCs w:val="24"/>
                <w:lang w:eastAsia="ru-RU"/>
              </w:rPr>
            </w:pPr>
          </w:p>
        </w:tc>
        <w:tc>
          <w:tcPr>
            <w:tcW w:w="4545" w:type="dxa"/>
            <w:vMerge/>
          </w:tcPr>
          <w:p w:rsidR="00E80695" w:rsidRPr="00817B09" w:rsidRDefault="00E80695" w:rsidP="00817B09">
            <w:pPr>
              <w:spacing w:after="0" w:line="240" w:lineRule="auto"/>
              <w:jc w:val="center"/>
              <w:rPr>
                <w:rFonts w:ascii="Times New Roman" w:eastAsia="Times New Roman" w:hAnsi="Times New Roman"/>
                <w:b/>
                <w:sz w:val="24"/>
                <w:szCs w:val="24"/>
                <w:lang w:eastAsia="ru-RU"/>
              </w:rPr>
            </w:pPr>
          </w:p>
        </w:tc>
        <w:tc>
          <w:tcPr>
            <w:tcW w:w="1417"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2014</w:t>
            </w:r>
          </w:p>
        </w:tc>
        <w:tc>
          <w:tcPr>
            <w:tcW w:w="993"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2015</w:t>
            </w:r>
          </w:p>
        </w:tc>
        <w:tc>
          <w:tcPr>
            <w:tcW w:w="1134"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2016</w:t>
            </w:r>
          </w:p>
        </w:tc>
        <w:tc>
          <w:tcPr>
            <w:tcW w:w="1134"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2017</w:t>
            </w:r>
          </w:p>
        </w:tc>
      </w:tr>
      <w:tr w:rsidR="00E80695" w:rsidRPr="00817B09" w:rsidTr="003C4C82">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4545"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 ,ямочный ремонт, восстановление  изношенных  а/б покрытий</w:t>
            </w:r>
          </w:p>
        </w:tc>
        <w:tc>
          <w:tcPr>
            <w:tcW w:w="1417"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1488,48157</w:t>
            </w:r>
          </w:p>
        </w:tc>
        <w:tc>
          <w:tcPr>
            <w:tcW w:w="993"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1100,0</w:t>
            </w:r>
          </w:p>
        </w:tc>
        <w:tc>
          <w:tcPr>
            <w:tcW w:w="1134"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319,14</w:t>
            </w:r>
          </w:p>
        </w:tc>
        <w:tc>
          <w:tcPr>
            <w:tcW w:w="1134" w:type="dxa"/>
          </w:tcPr>
          <w:p w:rsidR="00E80695"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418,31</w:t>
            </w:r>
          </w:p>
        </w:tc>
      </w:tr>
      <w:tr w:rsidR="00E80695" w:rsidRPr="00817B09" w:rsidTr="003C4C82">
        <w:trPr>
          <w:trHeight w:val="299"/>
        </w:trPr>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4545"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Содержание мостов</w:t>
            </w:r>
          </w:p>
        </w:tc>
        <w:tc>
          <w:tcPr>
            <w:tcW w:w="141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50,0</w:t>
            </w:r>
          </w:p>
        </w:tc>
        <w:tc>
          <w:tcPr>
            <w:tcW w:w="993"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E80695"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E80695" w:rsidRPr="00817B09" w:rsidTr="003C4C82">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4545" w:type="dxa"/>
          </w:tcPr>
          <w:p w:rsidR="00E80695" w:rsidRPr="00817B09" w:rsidRDefault="00E80695"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1417"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22,604</w:t>
            </w:r>
          </w:p>
        </w:tc>
        <w:tc>
          <w:tcPr>
            <w:tcW w:w="993"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E80695"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E80695" w:rsidRPr="00817B09" w:rsidTr="003C4C82">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w:t>
            </w:r>
          </w:p>
        </w:tc>
        <w:tc>
          <w:tcPr>
            <w:tcW w:w="4545" w:type="dxa"/>
          </w:tcPr>
          <w:p w:rsidR="00E80695" w:rsidRPr="00817B09" w:rsidRDefault="00E80695"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1417"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469,11443</w:t>
            </w:r>
          </w:p>
        </w:tc>
        <w:tc>
          <w:tcPr>
            <w:tcW w:w="993"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870,8</w:t>
            </w:r>
          </w:p>
        </w:tc>
        <w:tc>
          <w:tcPr>
            <w:tcW w:w="1134" w:type="dxa"/>
          </w:tcPr>
          <w:p w:rsidR="00E80695" w:rsidRPr="00817B09"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870,8</w:t>
            </w:r>
          </w:p>
        </w:tc>
        <w:tc>
          <w:tcPr>
            <w:tcW w:w="1134" w:type="dxa"/>
          </w:tcPr>
          <w:p w:rsidR="00E80695" w:rsidRDefault="00E80695"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870,8</w:t>
            </w:r>
          </w:p>
        </w:tc>
      </w:tr>
      <w:tr w:rsidR="00E80695" w:rsidRPr="00817B09" w:rsidTr="003C4C82">
        <w:tc>
          <w:tcPr>
            <w:tcW w:w="5382" w:type="dxa"/>
            <w:gridSpan w:val="2"/>
          </w:tcPr>
          <w:p w:rsidR="00E80695" w:rsidRPr="00817B09" w:rsidRDefault="00E80695"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 xml:space="preserve">Итого </w:t>
            </w:r>
          </w:p>
        </w:tc>
        <w:tc>
          <w:tcPr>
            <w:tcW w:w="1417" w:type="dxa"/>
          </w:tcPr>
          <w:p w:rsidR="00E80695" w:rsidRPr="00817B09" w:rsidRDefault="00E80695"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2030,2</w:t>
            </w:r>
          </w:p>
        </w:tc>
        <w:tc>
          <w:tcPr>
            <w:tcW w:w="993" w:type="dxa"/>
          </w:tcPr>
          <w:p w:rsidR="00E80695" w:rsidRPr="00817B09" w:rsidRDefault="00E80695"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1970,8</w:t>
            </w:r>
          </w:p>
        </w:tc>
        <w:tc>
          <w:tcPr>
            <w:tcW w:w="1134" w:type="dxa"/>
          </w:tcPr>
          <w:p w:rsidR="00E80695" w:rsidRPr="00817B09" w:rsidRDefault="00E80695"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1189,94</w:t>
            </w:r>
          </w:p>
        </w:tc>
        <w:tc>
          <w:tcPr>
            <w:tcW w:w="1134" w:type="dxa"/>
          </w:tcPr>
          <w:p w:rsidR="00E80695" w:rsidRDefault="00476B73"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1289,11</w:t>
            </w:r>
            <w:r w:rsidR="003C4C82">
              <w:rPr>
                <w:rFonts w:ascii="Times New Roman" w:eastAsia="Times New Roman" w:hAnsi="Times New Roman"/>
                <w:b/>
                <w:sz w:val="24"/>
                <w:szCs w:val="24"/>
                <w:lang w:eastAsia="ru-RU"/>
              </w:rPr>
              <w:t xml:space="preserve">  </w:t>
            </w:r>
          </w:p>
        </w:tc>
      </w:tr>
      <w:tr w:rsidR="00E80695" w:rsidRPr="00817B09" w:rsidTr="003C4C82">
        <w:tc>
          <w:tcPr>
            <w:tcW w:w="5382" w:type="dxa"/>
            <w:gridSpan w:val="2"/>
          </w:tcPr>
          <w:p w:rsidR="00E80695" w:rsidRPr="00817B09" w:rsidRDefault="00E80695"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2014-2016 годы</w:t>
            </w:r>
          </w:p>
        </w:tc>
        <w:tc>
          <w:tcPr>
            <w:tcW w:w="3544" w:type="dxa"/>
            <w:gridSpan w:val="3"/>
          </w:tcPr>
          <w:p w:rsidR="00E80695" w:rsidRPr="00817B09" w:rsidRDefault="003C4C82"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6480,05</w:t>
            </w:r>
          </w:p>
        </w:tc>
        <w:tc>
          <w:tcPr>
            <w:tcW w:w="1134" w:type="dxa"/>
          </w:tcPr>
          <w:p w:rsidR="00E80695" w:rsidRPr="00817B09" w:rsidRDefault="00E80695" w:rsidP="00817B09">
            <w:pPr>
              <w:spacing w:after="0" w:line="240" w:lineRule="auto"/>
              <w:rPr>
                <w:rFonts w:ascii="Times New Roman" w:eastAsia="Times New Roman" w:hAnsi="Times New Roman"/>
                <w:b/>
                <w:sz w:val="24"/>
                <w:szCs w:val="24"/>
                <w:lang w:eastAsia="ru-RU"/>
              </w:rPr>
            </w:pPr>
          </w:p>
        </w:tc>
      </w:tr>
    </w:tbl>
    <w:p w:rsidR="00817B09" w:rsidRPr="00817B09" w:rsidRDefault="00817B09" w:rsidP="00817B09">
      <w:pPr>
        <w:spacing w:before="108" w:after="0" w:line="276" w:lineRule="auto"/>
        <w:ind w:left="252"/>
        <w:contextualSpacing/>
        <w:jc w:val="center"/>
        <w:rPr>
          <w:rFonts w:ascii="Times New Roman" w:hAnsi="Times New Roman"/>
          <w:b/>
          <w:sz w:val="28"/>
          <w:szCs w:val="28"/>
        </w:rPr>
      </w:pPr>
    </w:p>
    <w:p w:rsidR="004B153F" w:rsidRDefault="004B153F"/>
    <w:sectPr w:rsidR="004B153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616" w:rsidRDefault="00264616" w:rsidP="00FE5CE4">
      <w:pPr>
        <w:spacing w:after="0" w:line="240" w:lineRule="auto"/>
      </w:pPr>
      <w:r>
        <w:separator/>
      </w:r>
    </w:p>
  </w:endnote>
  <w:endnote w:type="continuationSeparator" w:id="0">
    <w:p w:rsidR="00264616" w:rsidRDefault="00264616" w:rsidP="00FE5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616" w:rsidRDefault="00264616" w:rsidP="00FE5CE4">
      <w:pPr>
        <w:spacing w:after="0" w:line="240" w:lineRule="auto"/>
      </w:pPr>
      <w:r>
        <w:separator/>
      </w:r>
    </w:p>
  </w:footnote>
  <w:footnote w:type="continuationSeparator" w:id="0">
    <w:p w:rsidR="00264616" w:rsidRDefault="00264616" w:rsidP="00FE5C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94D18"/>
    <w:multiLevelType w:val="hybridMultilevel"/>
    <w:tmpl w:val="B394CEDA"/>
    <w:lvl w:ilvl="0" w:tplc="1C2414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A20225"/>
    <w:multiLevelType w:val="hybridMultilevel"/>
    <w:tmpl w:val="A8EAC224"/>
    <w:lvl w:ilvl="0" w:tplc="FB442092">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70D"/>
    <w:rsid w:val="00093B57"/>
    <w:rsid w:val="000E4443"/>
    <w:rsid w:val="001513F1"/>
    <w:rsid w:val="001706B6"/>
    <w:rsid w:val="002036E3"/>
    <w:rsid w:val="00205C37"/>
    <w:rsid w:val="00264616"/>
    <w:rsid w:val="00335EFF"/>
    <w:rsid w:val="003C4C82"/>
    <w:rsid w:val="003F6127"/>
    <w:rsid w:val="00423314"/>
    <w:rsid w:val="00454844"/>
    <w:rsid w:val="00476B73"/>
    <w:rsid w:val="004B153F"/>
    <w:rsid w:val="004C46EB"/>
    <w:rsid w:val="0051670D"/>
    <w:rsid w:val="00526767"/>
    <w:rsid w:val="00565F95"/>
    <w:rsid w:val="00577845"/>
    <w:rsid w:val="0067106B"/>
    <w:rsid w:val="00672BFE"/>
    <w:rsid w:val="006863C9"/>
    <w:rsid w:val="006E3BAE"/>
    <w:rsid w:val="007670F2"/>
    <w:rsid w:val="00817B09"/>
    <w:rsid w:val="00934B8E"/>
    <w:rsid w:val="00A235ED"/>
    <w:rsid w:val="00B6577A"/>
    <w:rsid w:val="00B908A5"/>
    <w:rsid w:val="00BB2C5A"/>
    <w:rsid w:val="00BD0718"/>
    <w:rsid w:val="00C55CC2"/>
    <w:rsid w:val="00C67582"/>
    <w:rsid w:val="00C93AB2"/>
    <w:rsid w:val="00CB22C0"/>
    <w:rsid w:val="00CC43E8"/>
    <w:rsid w:val="00CC546D"/>
    <w:rsid w:val="00D31731"/>
    <w:rsid w:val="00DB371E"/>
    <w:rsid w:val="00E80695"/>
    <w:rsid w:val="00EC360F"/>
    <w:rsid w:val="00F51B32"/>
    <w:rsid w:val="00F66422"/>
    <w:rsid w:val="00F96851"/>
    <w:rsid w:val="00FC19A6"/>
    <w:rsid w:val="00FE5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BCB80-BD81-4E3F-B843-E7881AAA8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CC2"/>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17B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2331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23314"/>
    <w:rPr>
      <w:rFonts w:ascii="Segoe UI" w:eastAsia="Calibri" w:hAnsi="Segoe UI" w:cs="Segoe UI"/>
      <w:sz w:val="18"/>
      <w:szCs w:val="18"/>
    </w:rPr>
  </w:style>
  <w:style w:type="paragraph" w:styleId="a6">
    <w:name w:val="header"/>
    <w:basedOn w:val="a"/>
    <w:link w:val="a7"/>
    <w:uiPriority w:val="99"/>
    <w:unhideWhenUsed/>
    <w:rsid w:val="00FE5CE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E5CE4"/>
    <w:rPr>
      <w:rFonts w:ascii="Calibri" w:eastAsia="Calibri" w:hAnsi="Calibri" w:cs="Times New Roman"/>
    </w:rPr>
  </w:style>
  <w:style w:type="paragraph" w:styleId="a8">
    <w:name w:val="footer"/>
    <w:basedOn w:val="a"/>
    <w:link w:val="a9"/>
    <w:uiPriority w:val="99"/>
    <w:unhideWhenUsed/>
    <w:rsid w:val="00FE5C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E5CE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96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9C485C8D67B331A3F31498A7DE58473884DA4D6B54C50172DB43F049FAD48DA436EF6377C5AA0D238P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14</Pages>
  <Words>3105</Words>
  <Characters>17700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43</cp:revision>
  <cp:lastPrinted>2014-11-20T04:30:00Z</cp:lastPrinted>
  <dcterms:created xsi:type="dcterms:W3CDTF">2014-11-20T04:06:00Z</dcterms:created>
  <dcterms:modified xsi:type="dcterms:W3CDTF">2014-11-21T09:45:00Z</dcterms:modified>
</cp:coreProperties>
</file>