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t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t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t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Национальной стратегии противодействия коррупции и Национальном плане противодействия коррупции на 2010 - 2011 годы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c"/>
        <w:spacing w:line="300" w:lineRule="auto"/>
        <w:divId w:val="15850657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указов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14.01.2011  № 38; от 13.03.2012  № </w:t>
      </w:r>
      <w:r>
        <w:rPr>
          <w:rStyle w:val="mark"/>
          <w:color w:val="333333"/>
          <w:sz w:val="27"/>
          <w:szCs w:val="27"/>
        </w:rPr>
        <w:t>297)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</w:t>
      </w:r>
      <w:r>
        <w:rPr>
          <w:color w:val="333333"/>
          <w:sz w:val="27"/>
          <w:szCs w:val="27"/>
        </w:rPr>
        <w:t xml:space="preserve">ических лиц, направленных на противодействие коррупции, и 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Национальную стратегию противодейст</w:t>
      </w:r>
      <w:r>
        <w:rPr>
          <w:color w:val="333333"/>
          <w:sz w:val="27"/>
          <w:szCs w:val="27"/>
        </w:rPr>
        <w:t>вия коррупции.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(Утратил силу - Указ Президента Российской Федерации от 13.03.2012 № 297)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</w:t>
      </w:r>
      <w:r>
        <w:rPr>
          <w:color w:val="333333"/>
          <w:sz w:val="27"/>
          <w:szCs w:val="27"/>
        </w:rPr>
        <w:t>ставлять один раз в год Президенту Российской Федерации доклад о ходе выполнения Национального плана противодействия коррупции на 2010 - 2011 годы и предложения по совершенствованию деятельности, направленной на противодействие коррупции.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Руководителям </w:t>
      </w:r>
      <w:r>
        <w:rPr>
          <w:color w:val="333333"/>
          <w:sz w:val="27"/>
          <w:szCs w:val="27"/>
        </w:rPr>
        <w:t>федеральных органов исполнительной власти, иных государственных органов: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принимать действенные меры по предотвращению и урегулированию конфликта интересов на государственной службе;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руководствуясь Национальной стратегией противодействия коррупции и Н</w:t>
      </w:r>
      <w:r>
        <w:rPr>
          <w:color w:val="333333"/>
          <w:sz w:val="27"/>
          <w:szCs w:val="27"/>
        </w:rPr>
        <w:t>ациональным планом противодействия коррупции на 2010 - 2011 годы, внести до 1 июня 2010 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</w:t>
      </w:r>
      <w:r>
        <w:rPr>
          <w:color w:val="333333"/>
          <w:sz w:val="27"/>
          <w:szCs w:val="27"/>
        </w:rPr>
        <w:t>онкретных результатов;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контроль за выполнением мероприятий, предусмотренных планами;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оказывать с</w:t>
      </w:r>
      <w:r>
        <w:rPr>
          <w:color w:val="333333"/>
          <w:sz w:val="27"/>
          <w:szCs w:val="27"/>
        </w:rPr>
        <w:t>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обобщить практику рассмотрения обращений граждан и о</w:t>
      </w:r>
      <w:r>
        <w:rPr>
          <w:color w:val="333333"/>
          <w:sz w:val="27"/>
          <w:szCs w:val="27"/>
        </w:rPr>
        <w:t>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 усиление антикоррупционной составляющей при организации профессиональной переподготовки, повышения квалификации или с</w:t>
      </w:r>
      <w:r>
        <w:rPr>
          <w:color w:val="333333"/>
          <w:sz w:val="27"/>
          <w:szCs w:val="27"/>
        </w:rPr>
        <w:t>тажировки федеральных государственных служащих.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Рекомендовать: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Счетной палате Российской Федерации при представлении в соответствии со статьей 2 Федерального закона </w:t>
      </w:r>
      <w:r>
        <w:rPr>
          <w:rStyle w:val="cmd"/>
          <w:color w:val="333333"/>
          <w:sz w:val="27"/>
          <w:szCs w:val="27"/>
        </w:rPr>
        <w:t>от 11 января 1995 г. № 4-ФЗ</w:t>
      </w:r>
      <w:r>
        <w:rPr>
          <w:color w:val="333333"/>
          <w:sz w:val="27"/>
          <w:szCs w:val="27"/>
        </w:rPr>
        <w:t xml:space="preserve"> "О Счетной палате Российской Федерации" палатам Федеральн</w:t>
      </w:r>
      <w:r>
        <w:rPr>
          <w:color w:val="333333"/>
          <w:sz w:val="27"/>
          <w:szCs w:val="27"/>
        </w:rPr>
        <w:t>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органам государственной власти субъектов Российской Федерации и органам местного самоупра</w:t>
      </w:r>
      <w:r>
        <w:rPr>
          <w:color w:val="333333"/>
          <w:sz w:val="27"/>
          <w:szCs w:val="27"/>
        </w:rPr>
        <w:t>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Предложить Общественной палате Российской Федерации, Торгово-промышленной пал</w:t>
      </w:r>
      <w:r>
        <w:rPr>
          <w:color w:val="333333"/>
          <w:sz w:val="27"/>
          <w:szCs w:val="27"/>
        </w:rPr>
        <w:t xml:space="preserve">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</w:t>
      </w:r>
      <w:r>
        <w:rPr>
          <w:color w:val="333333"/>
          <w:sz w:val="27"/>
          <w:szCs w:val="27"/>
        </w:rPr>
        <w:t>проводить работу по формированию в обществе нетерпимого отношения к коррупционному поведению.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i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апреля 2010 года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s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t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Национальная стратегия противодействия коррупции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c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Во исполнение Национального плана противодействия коррупции, утвержденного Президентом Российской Федерации 31 июля 2008 г. № Пр-15</w:t>
      </w:r>
      <w:r>
        <w:rPr>
          <w:color w:val="333333"/>
          <w:sz w:val="27"/>
          <w:szCs w:val="27"/>
        </w:rPr>
        <w:t>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Однако, несмотря на предпринимаемые госу</w:t>
      </w:r>
      <w:r>
        <w:rPr>
          <w:color w:val="333333"/>
          <w:sz w:val="27"/>
          <w:szCs w:val="27"/>
        </w:rPr>
        <w:t>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</w:t>
      </w:r>
      <w:r>
        <w:rPr>
          <w:color w:val="333333"/>
          <w:sz w:val="27"/>
          <w:szCs w:val="27"/>
        </w:rPr>
        <w:t xml:space="preserve">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Анализ работы государственных и общественных институтов по исполн</w:t>
      </w:r>
      <w:r>
        <w:rPr>
          <w:color w:val="333333"/>
          <w:sz w:val="27"/>
          <w:szCs w:val="27"/>
        </w:rPr>
        <w:t xml:space="preserve">ению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Национального плана противодействия коррупции, утвержденного Президентом Российской Федерации 31 июля 2008 г. № Пр-1568, свидетельствует о необходимости принятия Национ</w:t>
      </w:r>
      <w:r>
        <w:rPr>
          <w:color w:val="333333"/>
          <w:sz w:val="27"/>
          <w:szCs w:val="27"/>
        </w:rPr>
        <w:t>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</w:t>
      </w:r>
      <w:r>
        <w:rPr>
          <w:color w:val="333333"/>
          <w:sz w:val="27"/>
          <w:szCs w:val="27"/>
        </w:rPr>
        <w:t>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</w:t>
      </w:r>
      <w:r>
        <w:rPr>
          <w:color w:val="333333"/>
          <w:sz w:val="27"/>
          <w:szCs w:val="27"/>
        </w:rPr>
        <w:t>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Национальная стратегия противодействия коррупции разработана: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исходя из анализа ситуации, связанной с различным</w:t>
      </w:r>
      <w:r>
        <w:rPr>
          <w:color w:val="333333"/>
          <w:sz w:val="27"/>
          <w:szCs w:val="27"/>
        </w:rPr>
        <w:t>и проявлениями коррупции в Российской Федерации;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основании общей оценки эффективности существующей системы мер по противодействию 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учетом мер по предупреждению коррупции и по борьбе с ней, предусмотренных Конвенцией Организации Объедин</w:t>
      </w:r>
      <w:r>
        <w:rPr>
          <w:color w:val="333333"/>
          <w:sz w:val="27"/>
          <w:szCs w:val="27"/>
        </w:rPr>
        <w:t>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Меры по реализации Национальной стратегии п</w:t>
      </w:r>
      <w:r>
        <w:rPr>
          <w:color w:val="333333"/>
          <w:sz w:val="27"/>
          <w:szCs w:val="27"/>
        </w:rPr>
        <w:t>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</w:t>
      </w:r>
      <w:r>
        <w:rPr>
          <w:color w:val="333333"/>
          <w:sz w:val="27"/>
          <w:szCs w:val="27"/>
        </w:rPr>
        <w:t xml:space="preserve">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</w:t>
      </w:r>
      <w:r>
        <w:rPr>
          <w:color w:val="333333"/>
          <w:sz w:val="27"/>
          <w:szCs w:val="27"/>
        </w:rPr>
        <w:t>Международном пакте об экономических, социальных и культурных правах.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c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Цель и задачи Национальной стратегии противодействия коррупции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Целью Национальной стратегии противодействия коррупции является искоренение причин и условий, порождающих корруп</w:t>
      </w:r>
      <w:r>
        <w:rPr>
          <w:color w:val="333333"/>
          <w:sz w:val="27"/>
          <w:szCs w:val="27"/>
        </w:rPr>
        <w:t>цию в российском обществе.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достижения цели Национальной стратегии противодействия коррупции последовательно решаются следующие задачи: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соответствующих потребностям времени законодательных и организационных основ противодействия корру</w:t>
      </w:r>
      <w:r>
        <w:rPr>
          <w:color w:val="333333"/>
          <w:sz w:val="27"/>
          <w:szCs w:val="27"/>
        </w:rPr>
        <w:t>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c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принципы Национальной стратегии противодейств</w:t>
      </w:r>
      <w:r>
        <w:rPr>
          <w:color w:val="333333"/>
          <w:sz w:val="27"/>
          <w:szCs w:val="27"/>
        </w:rPr>
        <w:t>ия коррупции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Основными принципами Национальной стратегии противодействия коррупции являются: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признание коррупции одной из системных угроз безопасности Российской Федерации;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использование в противодействии коррупции системы мер, включающей в себя</w:t>
      </w:r>
      <w:r>
        <w:rPr>
          <w:color w:val="333333"/>
          <w:sz w:val="27"/>
          <w:szCs w:val="27"/>
        </w:rPr>
        <w:t xml:space="preserve">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стаб</w:t>
      </w:r>
      <w:r>
        <w:rPr>
          <w:color w:val="333333"/>
          <w:sz w:val="27"/>
          <w:szCs w:val="27"/>
        </w:rPr>
        <w:t xml:space="preserve">ильность основных элементов системы мер по противодействию коррупции, закрепленных в Федеральном законе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конкретизация антикоррупционных положений федеральных законов, Национальной стратегии п</w:t>
      </w:r>
      <w:r>
        <w:rPr>
          <w:color w:val="333333"/>
          <w:sz w:val="27"/>
          <w:szCs w:val="27"/>
        </w:rPr>
        <w:t>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</w:t>
      </w:r>
      <w:r>
        <w:rPr>
          <w:color w:val="333333"/>
          <w:sz w:val="27"/>
          <w:szCs w:val="27"/>
        </w:rPr>
        <w:t>ниципальных правовых актах.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c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Основные направления реализации Национальной стратегии противодействия коррупции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Национальная стратегия противодействия коррупции реализуется по следующим основным направлениям: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участия институтов гражд</w:t>
      </w:r>
      <w:r>
        <w:rPr>
          <w:color w:val="333333"/>
          <w:sz w:val="27"/>
          <w:szCs w:val="27"/>
        </w:rPr>
        <w:t>анского общества в противодействии 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</w:t>
      </w:r>
      <w:r>
        <w:rPr>
          <w:color w:val="333333"/>
          <w:sz w:val="27"/>
          <w:szCs w:val="27"/>
        </w:rPr>
        <w:t>по противодействию 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</w:t>
      </w:r>
      <w:r>
        <w:rPr>
          <w:color w:val="333333"/>
          <w:sz w:val="27"/>
          <w:szCs w:val="27"/>
        </w:rPr>
        <w:t>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</w:t>
      </w:r>
      <w:r>
        <w:rPr>
          <w:color w:val="333333"/>
          <w:sz w:val="27"/>
          <w:szCs w:val="27"/>
        </w:rPr>
        <w:t>казанных органов и их взаимодействие с гражданами и организациями в рамках оказания государственных услуг;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совершенствование системы учета государственного имущества и оценки эффективности его использования;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устранение коррупциогенных факторов, препя</w:t>
      </w:r>
      <w:r>
        <w:rPr>
          <w:color w:val="333333"/>
          <w:sz w:val="27"/>
          <w:szCs w:val="27"/>
        </w:rPr>
        <w:t>тствующих созданию благоприятных условий для привлечения инвестиций;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</w:t>
      </w:r>
      <w:r>
        <w:rPr>
          <w:color w:val="333333"/>
          <w:sz w:val="27"/>
          <w:szCs w:val="27"/>
        </w:rPr>
        <w:t>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расширение сис</w:t>
      </w:r>
      <w:r>
        <w:rPr>
          <w:color w:val="333333"/>
          <w:sz w:val="27"/>
          <w:szCs w:val="27"/>
        </w:rPr>
        <w:t>темы правового просвещения населения;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модернизация гражданского законодательства;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дальнейшее развитие правовой основы противодействия 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повышение значимости комиссий по соблюдению требований к служебному поведению государственных служащих</w:t>
      </w:r>
      <w:r>
        <w:rPr>
          <w:color w:val="333333"/>
          <w:sz w:val="27"/>
          <w:szCs w:val="27"/>
        </w:rPr>
        <w:t xml:space="preserve"> Российской Федерации и урегулированию конфликта интересов;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периодич</w:t>
      </w:r>
      <w:r>
        <w:rPr>
          <w:color w:val="333333"/>
          <w:sz w:val="27"/>
          <w:szCs w:val="27"/>
        </w:rPr>
        <w:t>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н) совершенствование правоприменительной практики правоохранительных органов и судов по делам, </w:t>
      </w:r>
      <w:r>
        <w:rPr>
          <w:color w:val="333333"/>
          <w:sz w:val="27"/>
          <w:szCs w:val="27"/>
        </w:rPr>
        <w:t>связанным с коррупцией;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повышение эффективности исполнения судебных решений;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</w:t>
      </w:r>
      <w:r>
        <w:rPr>
          <w:color w:val="333333"/>
          <w:sz w:val="27"/>
          <w:szCs w:val="27"/>
        </w:rPr>
        <w:t>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</w:t>
      </w:r>
      <w:r>
        <w:rPr>
          <w:color w:val="333333"/>
          <w:sz w:val="27"/>
          <w:szCs w:val="27"/>
        </w:rPr>
        <w:t>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совершенствование орган</w:t>
      </w:r>
      <w:r>
        <w:rPr>
          <w:color w:val="333333"/>
          <w:sz w:val="27"/>
          <w:szCs w:val="27"/>
        </w:rPr>
        <w:t>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повышение денежного содержания и пенсионного обеспечения государственных и муниципальных служащих;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т) распрос</w:t>
      </w:r>
      <w:r>
        <w:rPr>
          <w:color w:val="333333"/>
          <w:sz w:val="27"/>
          <w:szCs w:val="27"/>
        </w:rPr>
        <w:t>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</w:t>
      </w:r>
      <w:r>
        <w:rPr>
          <w:color w:val="333333"/>
          <w:sz w:val="27"/>
          <w:szCs w:val="27"/>
        </w:rPr>
        <w:t>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повышение качества профессиональной подготовки специалистов в сфере организации против</w:t>
      </w:r>
      <w:r>
        <w:rPr>
          <w:color w:val="333333"/>
          <w:sz w:val="27"/>
          <w:szCs w:val="27"/>
        </w:rPr>
        <w:t>одействия и непосредственного противодействия 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ф) совершенствование системы финансового учета и отчетности в соответствии с требованиями международных стандартов;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х) повышение эффективности участия Российской Федерации в международном сотрудничес</w:t>
      </w:r>
      <w:r>
        <w:rPr>
          <w:color w:val="333333"/>
          <w:sz w:val="27"/>
          <w:szCs w:val="27"/>
        </w:rPr>
        <w:t>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c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Механизм ре</w:t>
      </w:r>
      <w:r>
        <w:rPr>
          <w:color w:val="333333"/>
          <w:sz w:val="27"/>
          <w:szCs w:val="27"/>
        </w:rPr>
        <w:t>ализации Национальной стратегии противодействия коррупции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</w:t>
      </w:r>
      <w:r>
        <w:rPr>
          <w:color w:val="333333"/>
          <w:sz w:val="27"/>
          <w:szCs w:val="27"/>
        </w:rPr>
        <w:t>Федерации, органами местного самоуправления, институтами гражданского общества, организациями и физическими лицами: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формировании и исполнении бюджетов всех уровней;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путем решения кадровых вопросов;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ходе осуществления права законодательной ин</w:t>
      </w:r>
      <w:r>
        <w:rPr>
          <w:color w:val="333333"/>
          <w:sz w:val="27"/>
          <w:szCs w:val="27"/>
        </w:rPr>
        <w:t>ициативы и принятия законодательных (нормативных правовых) актов Российской Федерации и муниципальных правовых актов;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путем оперативного приведения: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правовых актов федеральных государственных органов, органов государственной власти субъектов Российской </w:t>
      </w:r>
      <w:r>
        <w:rPr>
          <w:color w:val="333333"/>
          <w:sz w:val="27"/>
          <w:szCs w:val="27"/>
        </w:rPr>
        <w:t>Федерации и муниципальных правовых актов - в соответствие с требованиями федеральных законов по вопросам противодействия 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правовых актов органов государственной власти субъектов Российской Федерации - в соответствие с требованиями федеральных зак</w:t>
      </w:r>
      <w:r>
        <w:rPr>
          <w:color w:val="333333"/>
          <w:sz w:val="27"/>
          <w:szCs w:val="27"/>
        </w:rPr>
        <w:t>онов и нормативных правовых актов федеральных государственных органов по вопросам противодействия 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муниципальных правовых актов - в соответствие с требованиями федеральных законов, нормативных правовых актов федеральных государственных органов и </w:t>
      </w:r>
      <w:r>
        <w:rPr>
          <w:color w:val="333333"/>
          <w:sz w:val="27"/>
          <w:szCs w:val="27"/>
        </w:rPr>
        <w:t>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в ходе контроля за исполнением законодательства Российской Федерации и выполнением мероприятий, предусмотренных национальным </w:t>
      </w:r>
      <w:r>
        <w:rPr>
          <w:color w:val="333333"/>
          <w:sz w:val="27"/>
          <w:szCs w:val="27"/>
        </w:rPr>
        <w:t>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путем обеспечения неотв</w:t>
      </w:r>
      <w:r>
        <w:rPr>
          <w:color w:val="333333"/>
          <w:sz w:val="27"/>
          <w:szCs w:val="27"/>
        </w:rPr>
        <w:t>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путем оказания содействия средствам массовой информации в широком и объективном освещении положения дел в области противодействия </w:t>
      </w:r>
      <w:r>
        <w:rPr>
          <w:color w:val="333333"/>
          <w:sz w:val="27"/>
          <w:szCs w:val="27"/>
        </w:rPr>
        <w:t>коррупции;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s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Президентом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31 июля 2008 г. № Пр-1568 </w:t>
      </w:r>
      <w:r>
        <w:rPr>
          <w:color w:val="333333"/>
          <w:sz w:val="27"/>
          <w:szCs w:val="27"/>
        </w:rPr>
        <w:br/>
        <w:t>(в редакции Ук</w:t>
      </w:r>
      <w:r>
        <w:rPr>
          <w:color w:val="333333"/>
          <w:sz w:val="27"/>
          <w:szCs w:val="27"/>
        </w:rPr>
        <w:t>аза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460)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t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2010 - 2011 годы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13.03.2012  № 297)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47E">
      <w:pPr>
        <w:pStyle w:val="a3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447E" w:rsidRDefault="0057447E">
      <w:pPr>
        <w:pStyle w:val="c"/>
        <w:spacing w:line="300" w:lineRule="auto"/>
        <w:divId w:val="15850657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57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748AB"/>
    <w:rsid w:val="0057447E"/>
    <w:rsid w:val="0077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578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2371</Words>
  <Characters>13517</Characters>
  <Application>Microsoft Office Word</Application>
  <DocSecurity>0</DocSecurity>
  <Lines>112</Lines>
  <Paragraphs>31</Paragraphs>
  <ScaleCrop>false</ScaleCrop>
  <Company>Microsoft</Company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2023-07-07T06:46:00Z</dcterms:created>
  <dcterms:modified xsi:type="dcterms:W3CDTF">2023-07-07T06:46:00Z</dcterms:modified>
</cp:coreProperties>
</file>