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c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t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t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</w:t>
      </w:r>
      <w:r>
        <w:rPr>
          <w:color w:val="333333"/>
          <w:sz w:val="27"/>
          <w:szCs w:val="27"/>
        </w:rPr>
        <w:br/>
        <w:t>Российской Федерации по вопросам противодействия коррупции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i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12 декабря 2014 года</w:t>
      </w:r>
    </w:p>
    <w:p w:rsidR="00000000" w:rsidRDefault="00A4039E">
      <w:pPr>
        <w:pStyle w:val="i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17 декабря 2014 года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</w:t>
      </w:r>
      <w:r>
        <w:rPr>
          <w:color w:val="333333"/>
          <w:sz w:val="27"/>
          <w:szCs w:val="27"/>
        </w:rPr>
        <w:t>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1995, № 26, ст. 2399; 2001, № 51, ст. 4834; 2005, № 15, ст. 1278; 2008, № 52, ст. 6229</w:t>
      </w:r>
      <w:r>
        <w:rPr>
          <w:color w:val="333333"/>
          <w:sz w:val="27"/>
          <w:szCs w:val="27"/>
        </w:rPr>
        <w:t>; 2011, № 49, ст. 7066; № 50, ст. 7364; 2012, № 50, ст. 6954; 2013, № 19, ст. 2329; № 27, ст. 3477; 2014, № 11, ст. 1094)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подпункте 8 пункта 6 статьи 5 слова "по форме согласно приложениям 1 и 2 к настоящему Закону" заменить слова</w:t>
      </w:r>
      <w:r>
        <w:rPr>
          <w:color w:val="333333"/>
          <w:sz w:val="27"/>
          <w:szCs w:val="27"/>
        </w:rPr>
        <w:t>ми "по форме, утверждаемой Президентом Российской Федерации";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1 статьи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"по форме согласно приложениям 3 и 4 к настоящему Закону" заменить словами "по форме, утверждаемой Президентом Российской Федерации";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приложения 1 - 4 признать у</w:t>
      </w:r>
      <w:r>
        <w:rPr>
          <w:color w:val="333333"/>
          <w:sz w:val="27"/>
          <w:szCs w:val="27"/>
        </w:rPr>
        <w:t>тратившими силу.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29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Федерального закона 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2011, № 48, ст. 6730)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</w:t>
      </w:r>
      <w:r>
        <w:rPr>
          <w:color w:val="333333"/>
          <w:sz w:val="27"/>
          <w:szCs w:val="27"/>
        </w:rPr>
        <w:t>ужебному поведению федеральных государственных служащих и урегулированию конфликта интересов (аттестационной комиссии).".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</w:t>
      </w:r>
      <w:r>
        <w:rPr>
          <w:color w:val="333333"/>
          <w:sz w:val="27"/>
          <w:szCs w:val="27"/>
        </w:rPr>
        <w:t>тельства Российской Федерации, 1998, № 13, ст. 1475; 2011, № 48, ст. 6730) 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выговора может быть применено к военнослужащему при малозначительности совершенного им коррупционного правонарушени</w:t>
      </w:r>
      <w:r>
        <w:rPr>
          <w:color w:val="333333"/>
          <w:sz w:val="27"/>
          <w:szCs w:val="27"/>
        </w:rPr>
        <w:t>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7 статьи 40 Федерального закона </w:t>
      </w:r>
      <w:r>
        <w:rPr>
          <w:rStyle w:val="cmd"/>
          <w:color w:val="333333"/>
          <w:sz w:val="27"/>
          <w:szCs w:val="27"/>
        </w:rPr>
        <w:t>от 6 </w:t>
      </w:r>
      <w:r>
        <w:rPr>
          <w:rStyle w:val="cmd"/>
          <w:color w:val="333333"/>
          <w:sz w:val="27"/>
          <w:szCs w:val="27"/>
        </w:rPr>
        <w:t>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</w:t>
      </w:r>
      <w:r>
        <w:rPr>
          <w:color w:val="333333"/>
          <w:sz w:val="27"/>
          <w:szCs w:val="27"/>
        </w:rPr>
        <w:t> 31, ст. 3427; 2007, № 10, ст. 1151; № 43, ст. 5084; № 45, ст. 5430; 2008, № 52, ст. 6229; 2009, № 52, ст. 6441; 2011, № 31, ст. 4703; № 48, ст. 6730; № 49, ст. 7039; 2014, № 22, ст. 2770; № 26, ст. 3371)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 признать утратившим</w:t>
      </w:r>
      <w:r>
        <w:rPr>
          <w:color w:val="333333"/>
          <w:sz w:val="27"/>
          <w:szCs w:val="27"/>
        </w:rPr>
        <w:t xml:space="preserve"> силу;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</w:t>
      </w:r>
      <w:r>
        <w:rPr>
          <w:color w:val="333333"/>
          <w:sz w:val="27"/>
          <w:szCs w:val="27"/>
        </w:rPr>
        <w:t>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</w:t>
      </w:r>
      <w:r>
        <w:rPr>
          <w:color w:val="333333"/>
          <w:sz w:val="27"/>
          <w:szCs w:val="27"/>
        </w:rPr>
        <w:t>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</w:t>
      </w:r>
      <w:r>
        <w:rPr>
          <w:color w:val="333333"/>
          <w:sz w:val="27"/>
          <w:szCs w:val="27"/>
        </w:rPr>
        <w:t>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2012, № 50, ст. 6954; 2013, № 19, ст</w:t>
      </w:r>
      <w:r>
        <w:rPr>
          <w:color w:val="333333"/>
          <w:sz w:val="27"/>
          <w:szCs w:val="27"/>
        </w:rPr>
        <w:t>. 2329)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 статьи 17: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признать утратившим силу;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заниматься предпринимательской деятельностью лично или через доверенных лиц, а также участвовать в управлении хозяйствую</w:t>
      </w:r>
      <w:r>
        <w:rPr>
          <w:color w:val="333333"/>
          <w:sz w:val="27"/>
          <w:szCs w:val="27"/>
        </w:rPr>
        <w:t>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</w:t>
      </w:r>
      <w:r>
        <w:rPr>
          <w:color w:val="333333"/>
          <w:sz w:val="27"/>
          <w:szCs w:val="27"/>
        </w:rPr>
        <w:t>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</w:t>
      </w:r>
      <w:r>
        <w:rPr>
          <w:color w:val="333333"/>
          <w:sz w:val="27"/>
          <w:szCs w:val="27"/>
        </w:rPr>
        <w:t xml:space="preserve"> поручено участвовать в управлении этой организацией;";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20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Сведения о своих доходах, об имуществе и обязательствах имущественного характера, а также о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членов своей семьи представителю нанимателя представляют: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гражданской службы, - при поступлении на службу;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гражданский служащий, замещающий должность гражданской службы, включенную в перечень</w:t>
      </w:r>
      <w:r>
        <w:rPr>
          <w:color w:val="333333"/>
          <w:sz w:val="27"/>
          <w:szCs w:val="27"/>
        </w:rPr>
        <w:t>, установленный нормативными правовыми актами Российской Федерации, - ежегодно не позднее срока, установленного нормативными правовыми актами Российской Федерации.";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59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дополнить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Взыскание в виде замечания мо</w:t>
      </w:r>
      <w:r>
        <w:rPr>
          <w:color w:val="333333"/>
          <w:sz w:val="27"/>
          <w:szCs w:val="27"/>
        </w:rPr>
        <w:t>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1 статьи 14 Федерального закона </w:t>
      </w:r>
      <w:r>
        <w:rPr>
          <w:rStyle w:val="cmd"/>
          <w:color w:val="333333"/>
          <w:sz w:val="27"/>
          <w:szCs w:val="27"/>
        </w:rPr>
        <w:t>от 2 м</w:t>
      </w:r>
      <w:r>
        <w:rPr>
          <w:rStyle w:val="cmd"/>
          <w:color w:val="333333"/>
          <w:sz w:val="27"/>
          <w:szCs w:val="27"/>
        </w:rPr>
        <w:t>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 10, ст. 1152; 2008, № 52, ст. 6235; 2011, № 19, ст. 2709; № 48, ст. 6730)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 признать утратившим си</w:t>
      </w:r>
      <w:r>
        <w:rPr>
          <w:color w:val="333333"/>
          <w:sz w:val="27"/>
          <w:szCs w:val="27"/>
        </w:rPr>
        <w:t>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3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</w:t>
      </w:r>
      <w:r>
        <w:rPr>
          <w:color w:val="333333"/>
          <w:sz w:val="27"/>
          <w:szCs w:val="27"/>
        </w:rPr>
        <w:t>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</w:t>
      </w:r>
      <w:r>
        <w:rPr>
          <w:color w:val="333333"/>
          <w:sz w:val="27"/>
          <w:szCs w:val="27"/>
        </w:rPr>
        <w:t>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противодействии коррупции" (Собрание законодательства Российской Федерации, 2008, № 52, ст. 6228; 2011, № 29, ст. 4291; № 48, ст. 6730; 2012, № 50, ст. 6954; № 53, ст. 7605; 2013, № 19, ст. 2329; № 40, ст. 5031)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</w:t>
      </w:r>
      <w:r>
        <w:rPr>
          <w:color w:val="333333"/>
          <w:sz w:val="27"/>
          <w:szCs w:val="27"/>
        </w:rPr>
        <w:t>сти 1: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дополнить подпунктом "и" 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</w:t>
      </w:r>
      <w:r>
        <w:rPr>
          <w:color w:val="333333"/>
          <w:sz w:val="27"/>
          <w:szCs w:val="27"/>
        </w:rPr>
        <w:t>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</w:t>
      </w:r>
      <w:r>
        <w:rPr>
          <w:color w:val="333333"/>
          <w:sz w:val="27"/>
          <w:szCs w:val="27"/>
        </w:rPr>
        <w:t>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</w:t>
      </w:r>
      <w:r>
        <w:rPr>
          <w:color w:val="333333"/>
          <w:sz w:val="27"/>
          <w:szCs w:val="27"/>
        </w:rPr>
        <w:t>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супругам и несовершеннолетним детям лиц, указанных в подпунктах "а" - "з" пункта 1 настоящей части;";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Установленный настоящей статьей</w:t>
      </w:r>
      <w:r>
        <w:rPr>
          <w:color w:val="333333"/>
          <w:sz w:val="27"/>
          <w:szCs w:val="27"/>
        </w:rPr>
        <w:t xml:space="preserve">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</w:t>
      </w:r>
      <w:r>
        <w:rPr>
          <w:color w:val="333333"/>
          <w:sz w:val="27"/>
          <w:szCs w:val="27"/>
        </w:rPr>
        <w:t>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</w:t>
      </w:r>
      <w:r>
        <w:rPr>
          <w:color w:val="333333"/>
          <w:sz w:val="27"/>
          <w:szCs w:val="27"/>
        </w:rPr>
        <w:t xml:space="preserve">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8: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излож</w:t>
      </w:r>
      <w:r>
        <w:rPr>
          <w:color w:val="333333"/>
          <w:sz w:val="27"/>
          <w:szCs w:val="27"/>
        </w:rPr>
        <w:t>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"1) граждане, претендующие на замещение должностей государственной службы;";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установленные нормативными правовыми актами Российской Федерации;";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</w:t>
      </w:r>
      <w:r>
        <w:rPr>
          <w:color w:val="333333"/>
          <w:sz w:val="27"/>
          <w:szCs w:val="27"/>
        </w:rPr>
        <w:t>нкт 4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настоящей части.";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4 статьи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слова "если сумма сделки превышает общий доход лица, замещающего (занимающего) одну из должностей, указанных в части </w:t>
      </w:r>
      <w:r>
        <w:rPr>
          <w:color w:val="333333"/>
          <w:sz w:val="27"/>
          <w:szCs w:val="27"/>
        </w:rPr>
        <w:t>1 настоящей статьи, и его супруги (супруга) за три последних года, предшествующих совершению сделки," исключить;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2 части 3 статьи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предпринимательской деятельностью лично или через доверенных лиц, а</w:t>
      </w:r>
      <w:r>
        <w:rPr>
          <w:color w:val="333333"/>
          <w:sz w:val="27"/>
          <w:szCs w:val="27"/>
        </w:rPr>
        <w:t xml:space="preserve">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</w:t>
      </w:r>
      <w:r>
        <w:rPr>
          <w:color w:val="333333"/>
          <w:sz w:val="27"/>
          <w:szCs w:val="27"/>
        </w:rPr>
        <w:t>регистрированного в установленном порядке);".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30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 Федерального закона 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Следственном комитете Российской Федерации" (Собрание законодательства Российской Федерации, 2011, № 1, ст. 15; № 48, ст. 6730) до</w:t>
      </w:r>
      <w:r>
        <w:rPr>
          <w:color w:val="333333"/>
          <w:sz w:val="27"/>
          <w:szCs w:val="27"/>
        </w:rPr>
        <w:t>полнить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</w:t>
      </w:r>
      <w:r>
        <w:rPr>
          <w:color w:val="333333"/>
          <w:sz w:val="27"/>
          <w:szCs w:val="27"/>
        </w:rPr>
        <w:t>ьных государственных служащих и урегулированию конфликта интересов (аттестационной комиссии).".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14 части 1 статьи 27 Федерального закона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(Собрание законодательства Российской Федерации, 2011, № 7</w:t>
      </w:r>
      <w:r>
        <w:rPr>
          <w:color w:val="333333"/>
          <w:sz w:val="27"/>
          <w:szCs w:val="27"/>
        </w:rPr>
        <w:t>, ст. 900) изложить в следующий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"14) 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</w:t>
      </w:r>
      <w:r>
        <w:rPr>
          <w:color w:val="333333"/>
          <w:sz w:val="27"/>
          <w:szCs w:val="27"/>
        </w:rPr>
        <w:t>ния.".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2011, № 49, ст. 7020; 2012, № 50, ст. 6954; 2013, № 19, ст. 2329; № 27, ст. 3477; № 48, ст. 6165; Российская газета, 2014, 5 декабря)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14 части 1 статьи 12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"14) уведомлять в порядке, установл</w:t>
      </w:r>
      <w:r>
        <w:rPr>
          <w:color w:val="333333"/>
          <w:sz w:val="27"/>
          <w:szCs w:val="27"/>
        </w:rPr>
        <w:t>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4 статьи 15 и пункт 13 части 2 статьи 49 признать утратившими</w:t>
      </w:r>
      <w:r>
        <w:rPr>
          <w:color w:val="333333"/>
          <w:sz w:val="27"/>
          <w:szCs w:val="27"/>
        </w:rPr>
        <w:t xml:space="preserve"> силу;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color w:val="333333"/>
          <w:sz w:val="27"/>
          <w:szCs w:val="27"/>
        </w:rPr>
        <w:t xml:space="preserve"> коррупции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несоблюдение сотрудником органов внутренних дел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</w:t>
      </w:r>
      <w:r>
        <w:rPr>
          <w:color w:val="333333"/>
          <w:sz w:val="27"/>
          <w:szCs w:val="27"/>
        </w:rPr>
        <w:t xml:space="preserve"> законом, Федеральным законом от 25 декабря 2008 года № 273-ФЗ "О противодействии коррупции" и другими федеральными законами, налагаются взыскания, предусмотренные частью 1 статьи 50 настоящего Федерального закона.";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51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сод</w:t>
      </w:r>
      <w:r>
        <w:rPr>
          <w:color w:val="333333"/>
          <w:sz w:val="27"/>
          <w:szCs w:val="27"/>
        </w:rPr>
        <w:t>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51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Порядок наложения на сотрудников органов внутренних дел взысканий за коррупционные правонарушения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налагаются в порядке, установленном законодательств</w:t>
      </w:r>
      <w:r>
        <w:rPr>
          <w:color w:val="333333"/>
          <w:sz w:val="27"/>
          <w:szCs w:val="27"/>
        </w:rPr>
        <w:t>ом Российской Федерации о службе в органах внутренних дел, с учетом особенностей, установленных настоящей статьей.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закона, налагаются на основании доклада о результатах проверки, пров</w:t>
      </w:r>
      <w:r>
        <w:rPr>
          <w:color w:val="333333"/>
          <w:sz w:val="27"/>
          <w:szCs w:val="27"/>
        </w:rPr>
        <w:t xml:space="preserve">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дел, его территориального органа, подразделения, а в случае, если доклад о результатах проверки </w:t>
      </w:r>
      <w:r>
        <w:rPr>
          <w:color w:val="333333"/>
          <w:sz w:val="27"/>
          <w:szCs w:val="27"/>
        </w:rPr>
        <w:t>направлялся в комиссию по соблюдению требований к служебному поведению федеральных государственных служащих и урегулированию конфликта интересов (аттестационную комиссию), - и на основании рекомендации указанной комиссии.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наложении взысканий, предус</w:t>
      </w:r>
      <w:r>
        <w:rPr>
          <w:color w:val="333333"/>
          <w:sz w:val="27"/>
          <w:szCs w:val="27"/>
        </w:rPr>
        <w:t>мотренных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настоящего Федерального закона, учитываются характер совершенного сотрудником органов внутренних дел коррупционного правонарушения, его тяжесть, обстоятельства, при которых оно совершено, соблюдение сотрудником органов внутренних дел других ограничений и з</w:t>
      </w:r>
      <w:r>
        <w:rPr>
          <w:color w:val="333333"/>
          <w:sz w:val="27"/>
          <w:szCs w:val="27"/>
        </w:rPr>
        <w:t>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выполнения сотрудником органов внутренних дел своих служебных об</w:t>
      </w:r>
      <w:r>
        <w:rPr>
          <w:color w:val="333333"/>
          <w:sz w:val="27"/>
          <w:szCs w:val="27"/>
        </w:rPr>
        <w:t>язанностей.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</w:t>
      </w:r>
      <w:r>
        <w:rPr>
          <w:color w:val="333333"/>
          <w:sz w:val="27"/>
          <w:szCs w:val="27"/>
        </w:rPr>
        <w:t>ведению федеральных государственных служащих и урегулированию конфликта интересов (аттестационной комиссии).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Взыскания, предусмотренные статьями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настоящего Федерального закона, налагаются не позднее одного месяца со дня поступления информации </w:t>
      </w:r>
      <w:r>
        <w:rPr>
          <w:color w:val="333333"/>
          <w:sz w:val="27"/>
          <w:szCs w:val="27"/>
        </w:rPr>
        <w:t>о совершении сотрудником органов внутренних дел коррупционного правонарушения, не считая периода временной нетрудоспособности сотрудника органов внутренних дел, пребывания его в отпуске, других случаев его отсутствия на службе по уважительным причинам, а т</w:t>
      </w:r>
      <w:r>
        <w:rPr>
          <w:color w:val="333333"/>
          <w:sz w:val="27"/>
          <w:szCs w:val="27"/>
        </w:rPr>
        <w:t>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(аттестационной комиссией). При этом взыскание должно быть нал</w:t>
      </w:r>
      <w:r>
        <w:rPr>
          <w:color w:val="333333"/>
          <w:sz w:val="27"/>
          <w:szCs w:val="27"/>
        </w:rPr>
        <w:t>ожено не позднее шести месяцев со дня поступления информации о совершении коррупционного правонарушения.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акте о наложении на сотрудника органов внутренних дел взыскания в случае совершения им коррупционного правонарушения в качестве основания наложени</w:t>
      </w:r>
      <w:r>
        <w:rPr>
          <w:color w:val="333333"/>
          <w:sz w:val="27"/>
          <w:szCs w:val="27"/>
        </w:rPr>
        <w:t>я взыскания указывается статья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или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закона.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Копия акта о наложении на сотрудника органов внутренних дел взыскания с указанием коррупционного правонарушения и нормативных правовых актов, положения которых им нарушены, или об отказе в наложении на сотрудника органов внутренних дел такого взыскания с у</w:t>
      </w:r>
      <w:r>
        <w:rPr>
          <w:color w:val="333333"/>
          <w:sz w:val="27"/>
          <w:szCs w:val="27"/>
        </w:rPr>
        <w:t>казанием мотивов вручается сотруднику органов внутренних дел под расписку в течение пяти дней со дня издания соответствующего акта.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Сотрудник органов внутренних дел вправе обжаловать взыскание в письменной форме в установленном порядке.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Если в течени</w:t>
      </w:r>
      <w:r>
        <w:rPr>
          <w:color w:val="333333"/>
          <w:sz w:val="27"/>
          <w:szCs w:val="27"/>
        </w:rPr>
        <w:t>е одного года со дня наложения взыскания сотрудник органов внутренних дел не был подвергнут дисциплинарному взысканию, предусмотренному пунктом 1, 2, 3, 4 или 5 части 1 статьи 50 настоящего Федерального закона, или взысканию, предусмотренному статьей 50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</w:t>
      </w:r>
      <w:r>
        <w:rPr>
          <w:color w:val="333333"/>
          <w:sz w:val="27"/>
          <w:szCs w:val="27"/>
        </w:rPr>
        <w:t>астоящего Федерального закона, он считается не имеющим взыскания.";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части 4 статьи 69 слова ", 20 или 22" заменить словами "или 20", слова "или 9" заменить словами ", 9 или 13";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части 14 статьи 76 слова ", 20 или 22" заменить словами "или 20", сл</w:t>
      </w:r>
      <w:r>
        <w:rPr>
          <w:color w:val="333333"/>
          <w:sz w:val="27"/>
          <w:szCs w:val="27"/>
        </w:rPr>
        <w:t>ова "или 9" заменить словами ", 9 или 13";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статье 82: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22 части 2 признать утратившим силу;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дополнить пунктом 13 следующего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"13) в связи с утратой доверия в случаях, предусмотренных статьей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настоящего Федерального за</w:t>
      </w:r>
      <w:r>
        <w:rPr>
          <w:color w:val="333333"/>
          <w:sz w:val="27"/>
          <w:szCs w:val="27"/>
        </w:rPr>
        <w:t>кона.";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признать утратившей силу;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6 слова "пунктом 5, 6, 7, 10, 13, 14, 15, 20 или 22 части 2 настоящей статьи" заменить словами "пунктом 5, 6, 7, 10, 13, 14, 15 или 20 части 2 настоящей статьи";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дополнить статьей 82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следующего со</w:t>
      </w:r>
      <w:r>
        <w:rPr>
          <w:color w:val="333333"/>
          <w:sz w:val="27"/>
          <w:szCs w:val="27"/>
        </w:rPr>
        <w:t>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Увольнение в связи с утратой доверия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Сотрудник органов внутренних дел подлежит увольнению в связи с утратой доверия в случае: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сотрудником органов внутренних дел мер по предотвращению и (или) урегулированию конфли</w:t>
      </w:r>
      <w:r>
        <w:rPr>
          <w:color w:val="333333"/>
          <w:sz w:val="27"/>
          <w:szCs w:val="27"/>
        </w:rPr>
        <w:t>кта интересов, стороной которого он является;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сотрудником органов внутренних дел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</w:t>
      </w:r>
      <w:r>
        <w:rPr>
          <w:color w:val="333333"/>
          <w:sz w:val="27"/>
          <w:szCs w:val="27"/>
        </w:rPr>
        <w:t>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сотрудника органов внутренних дел на платной основе в деятельности органа управления коммерческой организации</w:t>
      </w:r>
      <w:r>
        <w:rPr>
          <w:color w:val="333333"/>
          <w:sz w:val="27"/>
          <w:szCs w:val="27"/>
        </w:rPr>
        <w:t>, за исключением случаев, установленных федеральным законом;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сотрудником органов внутренних дел предпринимательской деятельности;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сотрудника органов внутренних дел в состав органов управления, попечительских или наблюдательных</w:t>
      </w:r>
      <w:r>
        <w:rPr>
          <w:color w:val="333333"/>
          <w:sz w:val="27"/>
          <w:szCs w:val="27"/>
        </w:rPr>
        <w:t xml:space="preserve">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</w:t>
      </w:r>
      <w:r>
        <w:rPr>
          <w:color w:val="333333"/>
          <w:sz w:val="27"/>
          <w:szCs w:val="27"/>
        </w:rPr>
        <w:t>оссийской Федерации;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нарушения сотрудником органов внутренних дел, его супругой (супругом) и несовершеннолетними детьми в случаях, предусмотренных Федеральным законом от 7 мая 2013 года № 79-ФЗ "О запрете отдельным категориям лиц открывать и иметь счета</w:t>
      </w:r>
      <w:r>
        <w:rPr>
          <w:color w:val="333333"/>
          <w:sz w:val="27"/>
          <w:szCs w:val="27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</w:t>
      </w:r>
      <w:r>
        <w:rPr>
          <w:color w:val="333333"/>
          <w:sz w:val="27"/>
          <w:szCs w:val="27"/>
        </w:rPr>
        <w:t>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Сотрудник органов внутренних дел, замещающий должность руково</w:t>
      </w:r>
      <w:r>
        <w:rPr>
          <w:color w:val="333333"/>
          <w:sz w:val="27"/>
          <w:szCs w:val="27"/>
        </w:rPr>
        <w:t>дителя (начальника), которому стало известно о возникновении у подчиненного ему сотрудника органов внутренних дел личной заинтересованности, которая приводит или может привести к конфликту интересов, подлежит увольнению в связи с утратой доверия в случае н</w:t>
      </w:r>
      <w:r>
        <w:rPr>
          <w:color w:val="333333"/>
          <w:sz w:val="27"/>
          <w:szCs w:val="27"/>
        </w:rPr>
        <w:t>епринятия мер по предотвращению и (или) урегулированию конфликта интересов.".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</w:t>
      </w:r>
      <w:r>
        <w:rPr>
          <w:color w:val="333333"/>
          <w:sz w:val="27"/>
          <w:szCs w:val="27"/>
        </w:rPr>
        <w:t>Собрание законодательства Российской Федерации, 2012, № 50, ст. 6953)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расходов его супруги (супруга) и несове</w:t>
      </w:r>
      <w:r>
        <w:rPr>
          <w:color w:val="333333"/>
          <w:sz w:val="27"/>
          <w:szCs w:val="27"/>
        </w:rPr>
        <w:t>ршеннолетних детей доходу данного лица и его супруги (супруга) в случаях и порядке, установленных настоящим Федеральным законом (далее - контроль за расходами), а также определяет категории лиц, в отношении которых осуществляется контроль за расходами, пор</w:t>
      </w:r>
      <w:r>
        <w:rPr>
          <w:color w:val="333333"/>
          <w:sz w:val="27"/>
          <w:szCs w:val="27"/>
        </w:rPr>
        <w:t>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1 части 1 статьи 2: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"д" излож</w:t>
      </w:r>
      <w:r>
        <w:rPr>
          <w:color w:val="333333"/>
          <w:sz w:val="27"/>
          <w:szCs w:val="27"/>
        </w:rPr>
        <w:t>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 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"е"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должности государственной гражданской службы субъектов Российской Федерации, осуществлени</w:t>
      </w:r>
      <w:r>
        <w:rPr>
          <w:color w:val="333333"/>
          <w:sz w:val="27"/>
          <w:szCs w:val="27"/>
        </w:rPr>
        <w:t xml:space="preserve">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color w:val="333333"/>
          <w:sz w:val="27"/>
          <w:szCs w:val="27"/>
        </w:rPr>
        <w:t>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"ж"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"ж)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подпункт "з"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"з) должности в Банке России, осуществление полномочий по </w:t>
      </w:r>
      <w:r>
        <w:rPr>
          <w:color w:val="333333"/>
          <w:sz w:val="27"/>
          <w:szCs w:val="27"/>
        </w:rPr>
        <w:t>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</w:t>
      </w:r>
      <w:r>
        <w:rPr>
          <w:color w:val="333333"/>
          <w:sz w:val="27"/>
          <w:szCs w:val="27"/>
        </w:rPr>
        <w:t>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подпункт "и"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 должности в государственных корпорациях,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"к"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"к) должности в Пенсионном фонде Российской Федерации, Фонде соци</w:t>
      </w:r>
      <w:r>
        <w:rPr>
          <w:color w:val="333333"/>
          <w:sz w:val="27"/>
          <w:szCs w:val="27"/>
        </w:rPr>
        <w:t>ального страхования Российской Федерации, Федеральном фонде обязательного медицинского страхования,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а также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подпункт "л"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должности в иных организациях, созданных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подпункт "м"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 отдельные должности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 своих супруги (супруга) и несовершеннолетних детей;";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3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замещающее (занимающее) одну из должностей, указанных в пункте 1 части 1 статьи 2 настоящего Федерального закона, обязано </w:t>
      </w:r>
      <w:r>
        <w:rPr>
          <w:color w:val="333333"/>
          <w:sz w:val="27"/>
          <w:szCs w:val="27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</w:t>
      </w:r>
      <w:r>
        <w:rPr>
          <w:color w:val="333333"/>
          <w:sz w:val="27"/>
          <w:szCs w:val="27"/>
        </w:rP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</w:t>
      </w:r>
      <w:r>
        <w:rPr>
          <w:color w:val="333333"/>
          <w:sz w:val="27"/>
          <w:szCs w:val="27"/>
        </w:rPr>
        <w:t>ение календарного года, предшествующего году представления сведений (далее 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совершены эти сделки.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</w:t>
      </w:r>
      <w:r>
        <w:rPr>
          <w:color w:val="333333"/>
          <w:sz w:val="27"/>
          <w:szCs w:val="27"/>
        </w:rPr>
        <w:t>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социального ст</w:t>
      </w:r>
      <w:r>
        <w:rPr>
          <w:color w:val="333333"/>
          <w:sz w:val="27"/>
          <w:szCs w:val="27"/>
        </w:rPr>
        <w:t>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</w:t>
      </w:r>
      <w:r>
        <w:rPr>
          <w:color w:val="333333"/>
          <w:sz w:val="27"/>
          <w:szCs w:val="27"/>
        </w:rPr>
        <w:t>дений о доходах, об имуществе и обязательствах имущественного характера, с учетом особенностей, установленных настоящим Федеральным законом.";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4: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части 1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</w:t>
      </w:r>
      <w:r>
        <w:rPr>
          <w:color w:val="333333"/>
          <w:sz w:val="27"/>
          <w:szCs w:val="27"/>
        </w:rPr>
        <w:t>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</w:t>
      </w:r>
      <w:r>
        <w:rPr>
          <w:color w:val="333333"/>
          <w:sz w:val="27"/>
          <w:szCs w:val="27"/>
        </w:rPr>
        <w:t>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</w:t>
      </w:r>
      <w:r>
        <w:rPr>
          <w:color w:val="333333"/>
          <w:sz w:val="27"/>
          <w:szCs w:val="27"/>
        </w:rPr>
        <w:t>ормация в письменной форме может быть представлена в установленном порядке:";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"а" пункта 1 части 4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о его расходах, а также о расходах его супруги (супруга) и несовершеннолетних детей по каждой сделке по приобр</w:t>
      </w:r>
      <w:r>
        <w:rPr>
          <w:color w:val="333333"/>
          <w:sz w:val="27"/>
          <w:szCs w:val="27"/>
        </w:rPr>
        <w:t>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</w:t>
      </w:r>
      <w:r>
        <w:rPr>
          <w:color w:val="333333"/>
          <w:sz w:val="27"/>
          <w:szCs w:val="27"/>
        </w:rPr>
        <w:t>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4 статьи 8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Представленные в соответствии с нас</w:t>
      </w:r>
      <w:r>
        <w:rPr>
          <w:color w:val="333333"/>
          <w:sz w:val="27"/>
          <w:szCs w:val="27"/>
        </w:rPr>
        <w:t>тоящим Федеральным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</w:t>
      </w:r>
      <w:r>
        <w:rPr>
          <w:color w:val="333333"/>
          <w:sz w:val="27"/>
          <w:szCs w:val="27"/>
        </w:rPr>
        <w:t>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части 1 статьи 2 настоящего Федерального закона, и его супруги (супруга) за три последн</w:t>
      </w:r>
      <w:r>
        <w:rPr>
          <w:color w:val="333333"/>
          <w:sz w:val="27"/>
          <w:szCs w:val="27"/>
        </w:rPr>
        <w:t xml:space="preserve">их 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</w:t>
      </w:r>
      <w:r>
        <w:rPr>
          <w:color w:val="333333"/>
          <w:sz w:val="27"/>
          <w:szCs w:val="27"/>
        </w:rPr>
        <w:t xml:space="preserve">Банка России,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</w:t>
      </w:r>
      <w:r>
        <w:rPr>
          <w:color w:val="333333"/>
          <w:sz w:val="27"/>
          <w:szCs w:val="27"/>
        </w:rPr>
        <w:t>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</w:t>
      </w:r>
      <w:r>
        <w:rPr>
          <w:color w:val="333333"/>
          <w:sz w:val="27"/>
          <w:szCs w:val="27"/>
        </w:rPr>
        <w:t>ка России, с соблюдением законодательства Российской Федерации о государственной тайне и о защите персональных данных.".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</w:t>
      </w:r>
      <w:r>
        <w:rPr>
          <w:color w:val="333333"/>
          <w:sz w:val="27"/>
          <w:szCs w:val="27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№</w:t>
      </w:r>
      <w:r>
        <w:rPr>
          <w:color w:val="333333"/>
          <w:sz w:val="27"/>
          <w:szCs w:val="27"/>
        </w:rPr>
        <w:t> 19, ст. 2306) следующие изменения: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1 после слов "суверенитета и национальной безопасности Российской Федерации," дополнить словами "и (или) участвующим в подготовке таких решений,";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 дополнить подпунктом "и"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</w:t>
      </w:r>
      <w:r>
        <w:rPr>
          <w:color w:val="333333"/>
          <w:sz w:val="27"/>
          <w:szCs w:val="27"/>
        </w:rPr>
        <w:t>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</w:t>
      </w:r>
      <w:r>
        <w:rPr>
          <w:color w:val="333333"/>
          <w:sz w:val="27"/>
          <w:szCs w:val="27"/>
        </w:rPr>
        <w:t>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</w:t>
      </w:r>
      <w:r>
        <w:rPr>
          <w:color w:val="333333"/>
          <w:sz w:val="27"/>
          <w:szCs w:val="27"/>
        </w:rPr>
        <w:t>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супругам и несовершеннолетним детям лиц, указанных в подпунктах "а" - "з" пункта 1 настоящей части;";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Установленный настоящей статьей запрет открывать и иметь счета (вклады)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</w:t>
      </w:r>
      <w:r>
        <w:rPr>
          <w:color w:val="333333"/>
          <w:sz w:val="27"/>
          <w:szCs w:val="27"/>
        </w:rPr>
        <w:t>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</w:t>
      </w:r>
      <w:r>
        <w:rPr>
          <w:color w:val="333333"/>
          <w:sz w:val="27"/>
          <w:szCs w:val="27"/>
        </w:rPr>
        <w:t>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2 статьи 3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В случае, если лица, указ</w:t>
      </w:r>
      <w:r>
        <w:rPr>
          <w:color w:val="333333"/>
          <w:sz w:val="27"/>
          <w:szCs w:val="27"/>
        </w:rPr>
        <w:t>анные в части 1 статьи 2 настоящего Федерального закона, не могут выполнить требования, предусмотренные частью 1 настоящей статьи, в связи с арестом, запретом распоряжения, наложенными компетентными органами иностранного государства в соответствии с законо</w:t>
      </w:r>
      <w:r>
        <w:rPr>
          <w:color w:val="333333"/>
          <w:sz w:val="27"/>
          <w:szCs w:val="27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</w:t>
      </w:r>
      <w:r>
        <w:rPr>
          <w:color w:val="333333"/>
          <w:sz w:val="27"/>
          <w:szCs w:val="27"/>
        </w:rPr>
        <w:t>ельствами, не зависящими от воли лиц, указанных в части 1 статьи 2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</w:t>
      </w:r>
      <w:r>
        <w:rPr>
          <w:color w:val="333333"/>
          <w:sz w:val="27"/>
          <w:szCs w:val="27"/>
        </w:rPr>
        <w:t>щения иных обстоятельств.";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3 статьи 4 изложить в следующей редакции: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Лица,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</w:t>
      </w:r>
      <w:r>
        <w:rPr>
          <w:color w:val="333333"/>
          <w:sz w:val="27"/>
          <w:szCs w:val="27"/>
        </w:rPr>
        <w:t>и 1 статьи 2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</w:t>
      </w:r>
      <w:r>
        <w:rPr>
          <w:color w:val="333333"/>
          <w:sz w:val="27"/>
          <w:szCs w:val="27"/>
        </w:rPr>
        <w:t>нсовых инструментов.".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абзац третий пункта 18 статьи 26 Федерального закона </w:t>
      </w:r>
      <w:r>
        <w:rPr>
          <w:rStyle w:val="cmd"/>
          <w:color w:val="333333"/>
          <w:sz w:val="27"/>
          <w:szCs w:val="27"/>
        </w:rPr>
        <w:t>от 18 октября 2007 года № 230-ФЗ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совершенствование</w:t>
      </w:r>
      <w:r>
        <w:rPr>
          <w:color w:val="333333"/>
          <w:sz w:val="27"/>
          <w:szCs w:val="27"/>
        </w:rPr>
        <w:t>м разграничения полномочий" (Собрание законодательства Российской Федерации, 2007, № 43, ст. 5084);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пункт 12 статьи 1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274-ФЗ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внесении изменений в отдельные законодательные акты Российской Федерации в связи с принятием Федерального закона "О противодействии коррупции" (Собрание законодательства Российской Федерации, 2008, № 52, ст. 6229) в части дополнения приложениями 1 - 4;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 xml:space="preserve">пункты 2 и 3 статьи 20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принятием Федерального закона "О контроле за соответствием расходов лиц, замещающих государстве</w:t>
      </w:r>
      <w:r>
        <w:rPr>
          <w:color w:val="333333"/>
          <w:sz w:val="27"/>
          <w:szCs w:val="27"/>
        </w:rPr>
        <w:t>нные должности, и иных лиц их доходам" (Собрание законодательства Российской Федерации, 2012, № 50, ст. 6954);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статью 20 Федерального закона </w:t>
      </w:r>
      <w:r>
        <w:rPr>
          <w:rStyle w:val="cmd"/>
          <w:color w:val="333333"/>
          <w:sz w:val="27"/>
          <w:szCs w:val="27"/>
        </w:rPr>
        <w:t>от 7 мая 2013 года № 102-ФЗ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</w:t>
      </w:r>
      <w:r>
        <w:rPr>
          <w:color w:val="333333"/>
          <w:sz w:val="27"/>
          <w:szCs w:val="27"/>
        </w:rPr>
        <w:t>с принятием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</w:t>
      </w:r>
      <w:r>
        <w:rPr>
          <w:color w:val="333333"/>
          <w:sz w:val="27"/>
          <w:szCs w:val="27"/>
        </w:rPr>
        <w:t>ся иностранными финансовыми инструментами" (Собрание законодательства Российской Федерации, 2013, № 19, ст. 2329).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h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января 2015 года.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</w:t>
      </w:r>
      <w:r>
        <w:rPr>
          <w:color w:val="333333"/>
          <w:sz w:val="27"/>
          <w:szCs w:val="27"/>
        </w:rPr>
        <w:t>    В.Путин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2014 года</w:t>
      </w:r>
    </w:p>
    <w:p w:rsidR="00000000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431-ФЗ</w:t>
      </w:r>
    </w:p>
    <w:p w:rsidR="00A4039E" w:rsidRDefault="00A4039E">
      <w:pPr>
        <w:pStyle w:val="a3"/>
        <w:spacing w:line="300" w:lineRule="auto"/>
        <w:divId w:val="16295078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4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B22C8"/>
    <w:rsid w:val="00A4039E"/>
    <w:rsid w:val="00EB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789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5220</Words>
  <Characters>29758</Characters>
  <Application>Microsoft Office Word</Application>
  <DocSecurity>0</DocSecurity>
  <Lines>247</Lines>
  <Paragraphs>69</Paragraphs>
  <ScaleCrop>false</ScaleCrop>
  <Company>Microsoft</Company>
  <LinksUpToDate>false</LinksUpToDate>
  <CharactersWithSpaces>34909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2023-07-07T06:26:00Z</dcterms:created>
  <dcterms:modified xsi:type="dcterms:W3CDTF">2023-07-07T06:26:00Z</dcterms:modified>
</cp:coreProperties>
</file>